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822D" w14:textId="77777777" w:rsidR="0076244A" w:rsidRPr="00445123" w:rsidRDefault="0076244A" w:rsidP="003D37A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61303" w:rsidRPr="004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гровые практики познания мира (</w:t>
      </w:r>
      <w:r w:rsidRPr="004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игры-экспериментирования с различными предметами и материалами)</w:t>
      </w:r>
    </w:p>
    <w:p w14:paraId="71A95FDC" w14:textId="77DD29E4" w:rsidR="00445123" w:rsidRPr="00445123" w:rsidRDefault="00445123" w:rsidP="004451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63ADDD4" w14:textId="5B6A3068" w:rsidR="00445123" w:rsidRDefault="00445123" w:rsidP="00445123">
      <w:pPr>
        <w:pStyle w:val="c68"/>
        <w:shd w:val="clear" w:color="auto" w:fill="FFFFFF"/>
        <w:spacing w:before="0" w:beforeAutospacing="0" w:after="0" w:afterAutospacing="0"/>
        <w:ind w:right="24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Игра-экспериментирование: «</w:t>
      </w:r>
      <w:r w:rsidRPr="00445123">
        <w:rPr>
          <w:rStyle w:val="c0"/>
          <w:b/>
          <w:bCs/>
          <w:color w:val="000000"/>
          <w:sz w:val="28"/>
          <w:szCs w:val="28"/>
        </w:rPr>
        <w:t>Прозрачная вода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14:paraId="13CFDA3A" w14:textId="58D22F9E" w:rsidR="00445123" w:rsidRDefault="00445123" w:rsidP="00445123">
      <w:pPr>
        <w:pStyle w:val="c68"/>
        <w:shd w:val="clear" w:color="auto" w:fill="FFFFFF"/>
        <w:spacing w:before="0" w:beforeAutospacing="0" w:after="0" w:afterAutospacing="0"/>
        <w:ind w:right="24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(старший дошкольный возраст)</w:t>
      </w:r>
    </w:p>
    <w:p w14:paraId="1279AD6C" w14:textId="15534CB0" w:rsidR="003B45E9" w:rsidRPr="00445123" w:rsidRDefault="003B45E9" w:rsidP="003B45E9">
      <w:pPr>
        <w:pStyle w:val="c68"/>
        <w:shd w:val="clear" w:color="auto" w:fill="FFFFFF"/>
        <w:spacing w:before="0" w:beforeAutospacing="0" w:after="0" w:afterAutospacing="0"/>
        <w:ind w:right="24" w:firstLine="851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Количество участников: 5-8 детей</w:t>
      </w:r>
    </w:p>
    <w:p w14:paraId="4BC94E29" w14:textId="77777777" w:rsidR="00445123" w:rsidRPr="00445123" w:rsidRDefault="00445123" w:rsidP="00445123">
      <w:pPr>
        <w:pStyle w:val="c5"/>
        <w:shd w:val="clear" w:color="auto" w:fill="FFFFFF"/>
        <w:spacing w:before="0" w:beforeAutospacing="0" w:after="0" w:afterAutospacing="0"/>
        <w:ind w:right="24" w:firstLine="350"/>
        <w:jc w:val="both"/>
        <w:rPr>
          <w:rFonts w:ascii="Calibri" w:hAnsi="Calibri"/>
          <w:color w:val="000000"/>
          <w:sz w:val="28"/>
          <w:szCs w:val="28"/>
        </w:rPr>
      </w:pPr>
      <w:r w:rsidRPr="00445123">
        <w:rPr>
          <w:rStyle w:val="c2"/>
          <w:b/>
          <w:bCs/>
          <w:i/>
          <w:iCs/>
          <w:color w:val="000000"/>
          <w:sz w:val="28"/>
          <w:szCs w:val="28"/>
        </w:rPr>
        <w:t>Материалы: </w:t>
      </w:r>
      <w:r w:rsidRPr="00445123">
        <w:rPr>
          <w:rStyle w:val="c0"/>
          <w:color w:val="000000"/>
          <w:sz w:val="28"/>
          <w:szCs w:val="28"/>
        </w:rPr>
        <w:t>две непрозрачные банки (одна заполнена водой), стеклянная банка с широким горлышком, ложки, маленькие ковшики, таз с водой, поднос, предметные картинки.</w:t>
      </w:r>
    </w:p>
    <w:p w14:paraId="04C85077" w14:textId="77777777" w:rsidR="00445123" w:rsidRPr="00445123" w:rsidRDefault="00445123" w:rsidP="00445123">
      <w:pPr>
        <w:pStyle w:val="c37"/>
        <w:shd w:val="clear" w:color="auto" w:fill="FFFFFF"/>
        <w:spacing w:before="0" w:beforeAutospacing="0" w:after="0" w:afterAutospacing="0"/>
        <w:ind w:left="398"/>
        <w:jc w:val="both"/>
        <w:rPr>
          <w:rFonts w:ascii="Calibri" w:hAnsi="Calibri"/>
          <w:color w:val="000000"/>
          <w:sz w:val="28"/>
          <w:szCs w:val="28"/>
        </w:rPr>
      </w:pPr>
      <w:r w:rsidRPr="00445123">
        <w:rPr>
          <w:rStyle w:val="c2"/>
          <w:b/>
          <w:bCs/>
          <w:i/>
          <w:iCs/>
          <w:color w:val="000000"/>
          <w:sz w:val="28"/>
          <w:szCs w:val="28"/>
        </w:rPr>
        <w:t>Описание.</w:t>
      </w:r>
    </w:p>
    <w:p w14:paraId="13C3A958" w14:textId="77777777" w:rsidR="00445123" w:rsidRPr="00445123" w:rsidRDefault="00445123" w:rsidP="00445123">
      <w:pPr>
        <w:pStyle w:val="c5"/>
        <w:shd w:val="clear" w:color="auto" w:fill="FFFFFF"/>
        <w:spacing w:before="0" w:beforeAutospacing="0" w:after="0" w:afterAutospacing="0"/>
        <w:ind w:left="360" w:right="24" w:hanging="350"/>
        <w:jc w:val="both"/>
        <w:rPr>
          <w:rFonts w:ascii="Calibri" w:hAnsi="Calibri"/>
          <w:color w:val="000000"/>
          <w:sz w:val="28"/>
          <w:szCs w:val="28"/>
        </w:rPr>
      </w:pPr>
      <w:r w:rsidRPr="00445123">
        <w:rPr>
          <w:rStyle w:val="c0"/>
          <w:color w:val="000000"/>
          <w:sz w:val="28"/>
          <w:szCs w:val="28"/>
        </w:rPr>
        <w:t>•        В</w:t>
      </w:r>
      <w:r w:rsidRPr="00445123">
        <w:rPr>
          <w:rStyle w:val="c0"/>
          <w:b/>
          <w:bCs/>
          <w:color w:val="000000"/>
          <w:sz w:val="28"/>
          <w:szCs w:val="28"/>
        </w:rPr>
        <w:t> </w:t>
      </w:r>
      <w:r w:rsidRPr="00445123">
        <w:rPr>
          <w:rStyle w:val="c0"/>
          <w:color w:val="000000"/>
          <w:sz w:val="28"/>
          <w:szCs w:val="28"/>
        </w:rPr>
        <w:t>гости пришла Капелька. </w:t>
      </w:r>
      <w:r w:rsidRPr="00445123">
        <w:rPr>
          <w:rStyle w:val="c0"/>
          <w:i/>
          <w:iCs/>
          <w:color w:val="000000"/>
          <w:sz w:val="28"/>
          <w:szCs w:val="28"/>
        </w:rPr>
        <w:t>Кто такая Капелька? С чем она</w:t>
      </w:r>
      <w:r w:rsidRPr="00445123">
        <w:rPr>
          <w:i/>
          <w:iCs/>
          <w:color w:val="000000"/>
          <w:sz w:val="28"/>
          <w:szCs w:val="28"/>
        </w:rPr>
        <w:br/>
      </w:r>
      <w:r w:rsidRPr="00445123">
        <w:rPr>
          <w:rStyle w:val="c0"/>
          <w:i/>
          <w:iCs/>
          <w:color w:val="000000"/>
          <w:sz w:val="28"/>
          <w:szCs w:val="28"/>
        </w:rPr>
        <w:t>любит играть?</w:t>
      </w:r>
    </w:p>
    <w:p w14:paraId="54444CB7" w14:textId="77777777" w:rsidR="00445123" w:rsidRPr="00445123" w:rsidRDefault="00445123" w:rsidP="00445123">
      <w:pPr>
        <w:pStyle w:val="c5"/>
        <w:shd w:val="clear" w:color="auto" w:fill="FFFFFF"/>
        <w:spacing w:before="0" w:beforeAutospacing="0" w:after="0" w:afterAutospacing="0"/>
        <w:ind w:left="4" w:firstLine="370"/>
        <w:jc w:val="both"/>
        <w:rPr>
          <w:rFonts w:ascii="Calibri" w:hAnsi="Calibri"/>
          <w:color w:val="000000"/>
          <w:sz w:val="28"/>
          <w:szCs w:val="28"/>
        </w:rPr>
      </w:pPr>
      <w:r w:rsidRPr="00445123">
        <w:rPr>
          <w:rStyle w:val="c0"/>
          <w:color w:val="000000"/>
          <w:sz w:val="28"/>
          <w:szCs w:val="28"/>
        </w:rPr>
        <w:t>На столе две непрозрачные банки закрыты крышками, одна из них наполнена водой. Детям предлагается отгадать, что в этих банках, не открывая их. </w:t>
      </w:r>
      <w:r w:rsidRPr="00445123">
        <w:rPr>
          <w:rStyle w:val="c0"/>
          <w:i/>
          <w:iCs/>
          <w:color w:val="000000"/>
          <w:sz w:val="28"/>
          <w:szCs w:val="28"/>
        </w:rPr>
        <w:t>Одинаковы ли они по весу? Какая легче? Какая тяжелее? Почему она тяжелее? </w:t>
      </w:r>
      <w:r w:rsidRPr="00445123">
        <w:rPr>
          <w:rStyle w:val="c0"/>
          <w:color w:val="000000"/>
          <w:sz w:val="28"/>
          <w:szCs w:val="28"/>
        </w:rPr>
        <w:t>Открываем банки: одна пустая — поэтому легкая, другая наполнена водой. </w:t>
      </w:r>
      <w:r w:rsidRPr="00445123">
        <w:rPr>
          <w:rStyle w:val="c0"/>
          <w:i/>
          <w:iCs/>
          <w:color w:val="000000"/>
          <w:sz w:val="28"/>
          <w:szCs w:val="28"/>
        </w:rPr>
        <w:t>Как вы догадались, что это вода? Какого она цвета? Чем пахнет вода?</w:t>
      </w:r>
    </w:p>
    <w:p w14:paraId="5B3FE7B7" w14:textId="77777777" w:rsidR="00445123" w:rsidRPr="00445123" w:rsidRDefault="00445123" w:rsidP="00445123">
      <w:pPr>
        <w:pStyle w:val="c92"/>
        <w:shd w:val="clear" w:color="auto" w:fill="FFFFFF"/>
        <w:spacing w:before="0" w:beforeAutospacing="0" w:after="0" w:afterAutospacing="0"/>
        <w:ind w:right="28" w:firstLine="360"/>
        <w:jc w:val="both"/>
        <w:rPr>
          <w:rFonts w:ascii="Calibri" w:hAnsi="Calibri"/>
          <w:color w:val="000000"/>
          <w:sz w:val="28"/>
          <w:szCs w:val="28"/>
        </w:rPr>
      </w:pPr>
      <w:r w:rsidRPr="00445123">
        <w:rPr>
          <w:rStyle w:val="c0"/>
          <w:color w:val="000000"/>
          <w:sz w:val="28"/>
          <w:szCs w:val="28"/>
        </w:rPr>
        <w:t>Взрослый предлагает детям заполнить стеклянную банку водой. Для этого им предлагаются на выбор различные емкости. </w:t>
      </w:r>
      <w:r w:rsidRPr="00445123">
        <w:rPr>
          <w:rStyle w:val="c0"/>
          <w:i/>
          <w:iCs/>
          <w:color w:val="000000"/>
          <w:sz w:val="28"/>
          <w:szCs w:val="28"/>
        </w:rPr>
        <w:t>Чем удобнее наливать? Как сделать, чтобы вода не проливалась на стол? Что мы делаем? </w:t>
      </w:r>
      <w:r w:rsidRPr="00445123">
        <w:rPr>
          <w:rStyle w:val="c0"/>
          <w:color w:val="000000"/>
          <w:sz w:val="28"/>
          <w:szCs w:val="28"/>
        </w:rPr>
        <w:t>(Переливаем, наливаем воду.) </w:t>
      </w:r>
      <w:r w:rsidRPr="00445123">
        <w:rPr>
          <w:rStyle w:val="c0"/>
          <w:i/>
          <w:iCs/>
          <w:color w:val="000000"/>
          <w:sz w:val="28"/>
          <w:szCs w:val="28"/>
        </w:rPr>
        <w:t>Что делает водичка? </w:t>
      </w:r>
      <w:r w:rsidRPr="00445123">
        <w:rPr>
          <w:rStyle w:val="c0"/>
          <w:color w:val="000000"/>
          <w:sz w:val="28"/>
          <w:szCs w:val="28"/>
        </w:rPr>
        <w:t>(Льется.) </w:t>
      </w:r>
      <w:r w:rsidRPr="00445123">
        <w:rPr>
          <w:rStyle w:val="c0"/>
          <w:i/>
          <w:iCs/>
          <w:color w:val="000000"/>
          <w:sz w:val="28"/>
          <w:szCs w:val="28"/>
        </w:rPr>
        <w:t>Послушаем, как она льется. Какой слышим звук?</w:t>
      </w:r>
    </w:p>
    <w:p w14:paraId="3DA92C26" w14:textId="77777777" w:rsidR="00445123" w:rsidRPr="00445123" w:rsidRDefault="00445123" w:rsidP="00445123">
      <w:pPr>
        <w:pStyle w:val="c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90" w:right="24"/>
        <w:jc w:val="both"/>
        <w:rPr>
          <w:rFonts w:ascii="Calibri" w:hAnsi="Calibri" w:cs="Arial"/>
          <w:color w:val="000000"/>
          <w:sz w:val="28"/>
          <w:szCs w:val="28"/>
        </w:rPr>
      </w:pPr>
      <w:r w:rsidRPr="00445123">
        <w:rPr>
          <w:rStyle w:val="c0"/>
          <w:color w:val="000000"/>
          <w:sz w:val="28"/>
          <w:szCs w:val="28"/>
        </w:rPr>
        <w:t>Когда банка заполнена водой, детям предлагается поиграть в игру «Узнай и назови» (рассматривание картинок через банку). </w:t>
      </w:r>
      <w:r w:rsidRPr="00445123">
        <w:rPr>
          <w:rStyle w:val="c0"/>
          <w:i/>
          <w:iCs/>
          <w:color w:val="000000"/>
          <w:sz w:val="28"/>
          <w:szCs w:val="28"/>
        </w:rPr>
        <w:t>Что увидели? Почему так хорошо видно картинку?</w:t>
      </w:r>
    </w:p>
    <w:p w14:paraId="1E0F9163" w14:textId="54019409" w:rsidR="00445123" w:rsidRPr="00445123" w:rsidRDefault="00445123" w:rsidP="00445123">
      <w:pPr>
        <w:pStyle w:val="c3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30" w:firstLine="900"/>
        <w:jc w:val="both"/>
        <w:rPr>
          <w:rStyle w:val="c0"/>
          <w:rFonts w:ascii="Calibri" w:hAnsi="Calibri" w:cs="Arial"/>
          <w:color w:val="000000"/>
          <w:sz w:val="28"/>
          <w:szCs w:val="28"/>
        </w:rPr>
      </w:pPr>
      <w:r w:rsidRPr="00445123">
        <w:rPr>
          <w:rStyle w:val="c0"/>
          <w:i/>
          <w:iCs/>
          <w:color w:val="000000"/>
          <w:sz w:val="28"/>
          <w:szCs w:val="28"/>
        </w:rPr>
        <w:t>Какая вода? </w:t>
      </w:r>
      <w:r w:rsidRPr="00445123">
        <w:rPr>
          <w:rStyle w:val="c0"/>
          <w:color w:val="000000"/>
          <w:sz w:val="28"/>
          <w:szCs w:val="28"/>
        </w:rPr>
        <w:t>(Прозрачная.) </w:t>
      </w:r>
      <w:r w:rsidRPr="00445123">
        <w:rPr>
          <w:rStyle w:val="c0"/>
          <w:i/>
          <w:iCs/>
          <w:color w:val="000000"/>
          <w:sz w:val="28"/>
          <w:szCs w:val="28"/>
        </w:rPr>
        <w:t>Что мы узнали о воде?</w:t>
      </w:r>
    </w:p>
    <w:p w14:paraId="5B9900A0" w14:textId="04B26C8D" w:rsidR="00445123" w:rsidRPr="00445123" w:rsidRDefault="00445123" w:rsidP="00445123">
      <w:pPr>
        <w:pStyle w:val="c37"/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BD5736">
        <w:rPr>
          <w:rStyle w:val="c0"/>
          <w:b/>
          <w:b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 xml:space="preserve"> </w:t>
      </w:r>
      <w:r w:rsidR="00BD5736">
        <w:rPr>
          <w:color w:val="000000"/>
          <w:sz w:val="28"/>
          <w:szCs w:val="28"/>
          <w:shd w:val="clear" w:color="auto" w:fill="FFFFFF"/>
        </w:rPr>
        <w:t>Вахрушева, Л. Н. Воспитание познавательных интересов у детей 5-7 лет / Л. Н. Вахрушева. – М.: ТЦ Сфера, 2012. – 128 с.</w:t>
      </w:r>
    </w:p>
    <w:p w14:paraId="1F6C5C60" w14:textId="11DD15BC" w:rsidR="00E23CFA" w:rsidRDefault="00E23CFA" w:rsidP="00445123">
      <w:pPr>
        <w:spacing w:after="0"/>
        <w:ind w:firstLine="709"/>
        <w:rPr>
          <w:rFonts w:ascii="Times New Roman" w:hAnsi="Times New Roman" w:cs="Times New Roman"/>
          <w:color w:val="34373D"/>
          <w:sz w:val="28"/>
          <w:szCs w:val="28"/>
        </w:rPr>
      </w:pPr>
    </w:p>
    <w:p w14:paraId="31C3F9E1" w14:textId="77777777" w:rsidR="00F61303" w:rsidRPr="003B45E9" w:rsidRDefault="00F61303" w:rsidP="003B45E9">
      <w:pPr>
        <w:rPr>
          <w:rFonts w:ascii="Times New Roman" w:hAnsi="Times New Roman" w:cs="Times New Roman"/>
          <w:sz w:val="28"/>
          <w:szCs w:val="28"/>
        </w:rPr>
      </w:pPr>
    </w:p>
    <w:p w14:paraId="46560D9F" w14:textId="265A4B9D" w:rsidR="00F61303" w:rsidRPr="003B45E9" w:rsidRDefault="003B45E9" w:rsidP="003B45E9">
      <w:pPr>
        <w:pStyle w:val="a4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bookmarkStart w:id="1" w:name="_Hlk80888227"/>
      <w:r w:rsidRPr="003B45E9">
        <w:rPr>
          <w:b/>
          <w:iCs/>
          <w:color w:val="000000"/>
          <w:sz w:val="28"/>
          <w:szCs w:val="28"/>
        </w:rPr>
        <w:t xml:space="preserve">Игра-экспериментирование: </w:t>
      </w:r>
      <w:bookmarkEnd w:id="1"/>
      <w:r w:rsidRPr="003B45E9">
        <w:rPr>
          <w:b/>
          <w:iCs/>
          <w:color w:val="000000"/>
          <w:sz w:val="28"/>
          <w:szCs w:val="28"/>
        </w:rPr>
        <w:t>«</w:t>
      </w:r>
      <w:r w:rsidR="00F61303" w:rsidRPr="003B45E9">
        <w:rPr>
          <w:b/>
          <w:iCs/>
          <w:color w:val="000000"/>
          <w:sz w:val="28"/>
          <w:szCs w:val="28"/>
        </w:rPr>
        <w:t>Пузырьки – спасатели</w:t>
      </w:r>
      <w:r w:rsidRPr="003B45E9">
        <w:rPr>
          <w:iCs/>
          <w:color w:val="000000"/>
          <w:sz w:val="28"/>
          <w:szCs w:val="28"/>
        </w:rPr>
        <w:t>»</w:t>
      </w:r>
    </w:p>
    <w:p w14:paraId="760D0282" w14:textId="77777777" w:rsidR="003B45E9" w:rsidRPr="00445123" w:rsidRDefault="003B45E9" w:rsidP="003B45E9">
      <w:pPr>
        <w:pStyle w:val="c68"/>
        <w:shd w:val="clear" w:color="auto" w:fill="FFFFFF"/>
        <w:spacing w:before="0" w:beforeAutospacing="0" w:after="0" w:afterAutospacing="0"/>
        <w:ind w:right="24"/>
        <w:jc w:val="center"/>
        <w:rPr>
          <w:rFonts w:ascii="Calibri" w:hAnsi="Calibri"/>
          <w:color w:val="000000"/>
          <w:sz w:val="28"/>
          <w:szCs w:val="28"/>
        </w:rPr>
      </w:pPr>
      <w:bookmarkStart w:id="2" w:name="_Hlk80888253"/>
      <w:r>
        <w:rPr>
          <w:rStyle w:val="c0"/>
          <w:b/>
          <w:bCs/>
          <w:color w:val="000000"/>
          <w:sz w:val="28"/>
          <w:szCs w:val="28"/>
        </w:rPr>
        <w:t>(старший дошкольный возраст)</w:t>
      </w:r>
    </w:p>
    <w:bookmarkEnd w:id="2"/>
    <w:p w14:paraId="4C6FF370" w14:textId="7DDADB49" w:rsidR="003B45E9" w:rsidRDefault="00F61303" w:rsidP="003B45E9">
      <w:pPr>
        <w:pStyle w:val="a4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3B45E9">
        <w:rPr>
          <w:b/>
          <w:bCs/>
          <w:iCs/>
          <w:color w:val="000000" w:themeColor="text1"/>
          <w:sz w:val="28"/>
          <w:szCs w:val="28"/>
        </w:rPr>
        <w:t>Количество</w:t>
      </w:r>
      <w:r w:rsidR="003B45E9" w:rsidRPr="003B45E9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3B45E9">
        <w:rPr>
          <w:b/>
          <w:bCs/>
          <w:iCs/>
          <w:color w:val="000000" w:themeColor="text1"/>
          <w:sz w:val="28"/>
          <w:szCs w:val="28"/>
        </w:rPr>
        <w:t>участников</w:t>
      </w:r>
      <w:r w:rsidR="003B45E9" w:rsidRPr="003B45E9">
        <w:rPr>
          <w:b/>
          <w:bCs/>
          <w:iCs/>
          <w:color w:val="000000" w:themeColor="text1"/>
          <w:sz w:val="28"/>
          <w:szCs w:val="28"/>
        </w:rPr>
        <w:t>:</w:t>
      </w:r>
      <w:r w:rsidR="003B45E9" w:rsidRPr="003B45E9">
        <w:rPr>
          <w:iCs/>
          <w:color w:val="000000" w:themeColor="text1"/>
          <w:sz w:val="28"/>
          <w:szCs w:val="28"/>
        </w:rPr>
        <w:t xml:space="preserve"> 5</w:t>
      </w:r>
      <w:r w:rsidRPr="003B45E9">
        <w:rPr>
          <w:iCs/>
          <w:color w:val="000000" w:themeColor="text1"/>
          <w:sz w:val="28"/>
          <w:szCs w:val="28"/>
        </w:rPr>
        <w:t>-8 детей</w:t>
      </w:r>
      <w:r w:rsidR="003B45E9">
        <w:rPr>
          <w:iCs/>
          <w:color w:val="000000" w:themeColor="text1"/>
          <w:sz w:val="28"/>
          <w:szCs w:val="28"/>
        </w:rPr>
        <w:t>.</w:t>
      </w:r>
    </w:p>
    <w:p w14:paraId="5C81DCCC" w14:textId="109E7DD4" w:rsidR="00F61303" w:rsidRPr="003B45E9" w:rsidRDefault="00F61303" w:rsidP="003B45E9">
      <w:pPr>
        <w:pStyle w:val="a4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3B45E9">
        <w:rPr>
          <w:b/>
          <w:bCs/>
          <w:iCs/>
          <w:color w:val="000000" w:themeColor="text1"/>
          <w:sz w:val="28"/>
          <w:szCs w:val="28"/>
        </w:rPr>
        <w:t xml:space="preserve">Материал, </w:t>
      </w:r>
      <w:r w:rsidR="003B45E9" w:rsidRPr="003B45E9">
        <w:rPr>
          <w:b/>
          <w:bCs/>
          <w:iCs/>
          <w:color w:val="000000" w:themeColor="text1"/>
          <w:sz w:val="28"/>
          <w:szCs w:val="28"/>
        </w:rPr>
        <w:t>оборудование:</w:t>
      </w:r>
      <w:r w:rsidR="003B45E9" w:rsidRPr="003B45E9">
        <w:rPr>
          <w:iCs/>
          <w:color w:val="000000" w:themeColor="text1"/>
          <w:sz w:val="28"/>
          <w:szCs w:val="28"/>
        </w:rPr>
        <w:t xml:space="preserve"> </w:t>
      </w:r>
      <w:r w:rsidR="003B45E9">
        <w:rPr>
          <w:iCs/>
          <w:color w:val="000000" w:themeColor="text1"/>
          <w:sz w:val="28"/>
          <w:szCs w:val="28"/>
        </w:rPr>
        <w:t>с</w:t>
      </w:r>
      <w:r w:rsidR="003B45E9" w:rsidRPr="003B45E9">
        <w:rPr>
          <w:iCs/>
          <w:color w:val="000000" w:themeColor="text1"/>
          <w:sz w:val="28"/>
          <w:szCs w:val="28"/>
        </w:rPr>
        <w:t>таканы</w:t>
      </w:r>
      <w:r w:rsidRPr="003B45E9">
        <w:rPr>
          <w:iCs/>
          <w:color w:val="000000" w:themeColor="text1"/>
          <w:sz w:val="28"/>
          <w:szCs w:val="28"/>
        </w:rPr>
        <w:t xml:space="preserve"> с минеральной водой, мелкие кусочки пла</w:t>
      </w:r>
      <w:r w:rsidRPr="003B45E9">
        <w:rPr>
          <w:iCs/>
          <w:color w:val="000000" w:themeColor="text1"/>
          <w:sz w:val="28"/>
          <w:szCs w:val="28"/>
        </w:rPr>
        <w:softHyphen/>
        <w:t>стилина.</w:t>
      </w:r>
    </w:p>
    <w:p w14:paraId="7D006F9F" w14:textId="77777777" w:rsidR="00F61303" w:rsidRDefault="00F61303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5E9">
        <w:rPr>
          <w:b/>
          <w:bCs/>
          <w:iCs/>
          <w:color w:val="000000"/>
          <w:sz w:val="28"/>
          <w:szCs w:val="28"/>
        </w:rPr>
        <w:t>Ход игры:</w:t>
      </w:r>
      <w:r w:rsidRPr="00E23CFA">
        <w:rPr>
          <w:color w:val="000000"/>
          <w:sz w:val="28"/>
          <w:szCs w:val="28"/>
        </w:rPr>
        <w:t xml:space="preserve"> Взрослый наливает в стакан минеральную воду, сра</w:t>
      </w:r>
      <w:r w:rsidRPr="00E23CFA">
        <w:rPr>
          <w:color w:val="000000"/>
          <w:sz w:val="28"/>
          <w:szCs w:val="28"/>
        </w:rPr>
        <w:softHyphen/>
        <w:t>зу бросает в нее несколько кусочков пластилина вели</w:t>
      </w:r>
      <w:r w:rsidRPr="00E23CFA">
        <w:rPr>
          <w:color w:val="000000"/>
          <w:sz w:val="28"/>
          <w:szCs w:val="28"/>
        </w:rPr>
        <w:softHyphen/>
        <w:t>чиной с рисовые зернышки. Дети наблюдают, обсужда</w:t>
      </w:r>
      <w:r w:rsidRPr="00E23CFA">
        <w:rPr>
          <w:color w:val="000000"/>
          <w:sz w:val="28"/>
          <w:szCs w:val="28"/>
        </w:rPr>
        <w:softHyphen/>
        <w:t>ют: почему падает на дно пластилин (он тяжелее воды, поэтому тонет); что происходит на дне; почему пласти</w:t>
      </w:r>
      <w:r w:rsidRPr="00E23CFA">
        <w:rPr>
          <w:color w:val="000000"/>
          <w:sz w:val="28"/>
          <w:szCs w:val="28"/>
        </w:rPr>
        <w:softHyphen/>
        <w:t xml:space="preserve">лин всплывает и снова падает; что тяжелее и почему (в воде есть пузырьки воздуха, они поднимаются наверх и выталкивают кусочки пластилина; </w:t>
      </w:r>
      <w:r w:rsidRPr="00E23CFA">
        <w:rPr>
          <w:color w:val="000000"/>
          <w:sz w:val="28"/>
          <w:szCs w:val="28"/>
        </w:rPr>
        <w:lastRenderedPageBreak/>
        <w:t>потом пузырьки воз</w:t>
      </w:r>
      <w:r w:rsidRPr="00E23CFA">
        <w:rPr>
          <w:color w:val="000000"/>
          <w:sz w:val="28"/>
          <w:szCs w:val="28"/>
        </w:rPr>
        <w:softHyphen/>
        <w:t>духа выходят из воды, а тяжелый пластилин снова опус</w:t>
      </w:r>
      <w:r w:rsidRPr="00E23CFA">
        <w:rPr>
          <w:color w:val="000000"/>
          <w:sz w:val="28"/>
          <w:szCs w:val="28"/>
        </w:rPr>
        <w:softHyphen/>
        <w:t>кается на дно). Вместе с детьми взрослый определяет в виде сериационного ряда, что легче, что тяжелее, и пред</w:t>
      </w:r>
      <w:r w:rsidRPr="00E23CFA">
        <w:rPr>
          <w:color w:val="000000"/>
          <w:sz w:val="28"/>
          <w:szCs w:val="28"/>
        </w:rPr>
        <w:softHyphen/>
        <w:t>лагает детям сделать опыт самим.</w:t>
      </w:r>
    </w:p>
    <w:p w14:paraId="14C72E16" w14:textId="5220BA42" w:rsidR="00E23CFA" w:rsidRDefault="00BD5736" w:rsidP="003B45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5736">
        <w:rPr>
          <w:b/>
          <w:bCs/>
          <w:color w:val="000000"/>
          <w:sz w:val="28"/>
          <w:szCs w:val="28"/>
          <w:shd w:val="clear" w:color="auto" w:fill="FFFFFF"/>
        </w:rPr>
        <w:t>Источник:</w:t>
      </w:r>
      <w:r>
        <w:rPr>
          <w:color w:val="000000"/>
          <w:sz w:val="28"/>
          <w:szCs w:val="28"/>
          <w:shd w:val="clear" w:color="auto" w:fill="FFFFFF"/>
        </w:rPr>
        <w:t xml:space="preserve"> Куликовская, И. Э, Совгир, Н. Н. Детское экспериментирование. Старший дошкольный возраст / И. Э. Куликовская, Н. Н. Совгир. – М.: Педагогическое общество России, 2010. – 79 с.</w:t>
      </w:r>
    </w:p>
    <w:p w14:paraId="45B9E536" w14:textId="77777777" w:rsidR="003B45E9" w:rsidRPr="00E23CFA" w:rsidRDefault="003B45E9" w:rsidP="003B45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3FB744" w14:textId="06B30DC2" w:rsidR="00F61303" w:rsidRPr="003B45E9" w:rsidRDefault="003B45E9" w:rsidP="003B45E9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3" w:name="_Hlk80888302"/>
      <w:r w:rsidRPr="003B45E9">
        <w:rPr>
          <w:b/>
          <w:iCs/>
          <w:color w:val="000000"/>
          <w:sz w:val="28"/>
          <w:szCs w:val="28"/>
        </w:rPr>
        <w:t xml:space="preserve">Игра-экспериментирование: </w:t>
      </w:r>
      <w:bookmarkEnd w:id="3"/>
      <w:r>
        <w:rPr>
          <w:b/>
          <w:iCs/>
          <w:color w:val="000000"/>
          <w:sz w:val="28"/>
          <w:szCs w:val="28"/>
        </w:rPr>
        <w:t>«</w:t>
      </w:r>
      <w:r w:rsidR="00F61303" w:rsidRPr="003B45E9">
        <w:rPr>
          <w:b/>
          <w:color w:val="000000" w:themeColor="text1"/>
          <w:sz w:val="28"/>
          <w:szCs w:val="28"/>
        </w:rPr>
        <w:t>Легкий – тяжелый</w:t>
      </w:r>
      <w:r>
        <w:rPr>
          <w:b/>
          <w:color w:val="000000" w:themeColor="text1"/>
          <w:sz w:val="28"/>
          <w:szCs w:val="28"/>
        </w:rPr>
        <w:t>»</w:t>
      </w:r>
      <w:r w:rsidR="00F61303" w:rsidRPr="003B45E9">
        <w:rPr>
          <w:b/>
          <w:color w:val="000000" w:themeColor="text1"/>
          <w:sz w:val="28"/>
          <w:szCs w:val="28"/>
        </w:rPr>
        <w:t>.</w:t>
      </w:r>
    </w:p>
    <w:p w14:paraId="55A8DB98" w14:textId="77777777" w:rsidR="003B45E9" w:rsidRPr="00445123" w:rsidRDefault="003B45E9" w:rsidP="003B45E9">
      <w:pPr>
        <w:pStyle w:val="c68"/>
        <w:shd w:val="clear" w:color="auto" w:fill="FFFFFF"/>
        <w:spacing w:before="0" w:beforeAutospacing="0" w:after="0" w:afterAutospacing="0"/>
        <w:ind w:right="24"/>
        <w:jc w:val="center"/>
        <w:rPr>
          <w:rFonts w:ascii="Calibri" w:hAnsi="Calibri"/>
          <w:color w:val="000000"/>
          <w:sz w:val="28"/>
          <w:szCs w:val="28"/>
        </w:rPr>
      </w:pPr>
      <w:bookmarkStart w:id="4" w:name="_Hlk80888323"/>
      <w:r>
        <w:rPr>
          <w:rStyle w:val="c0"/>
          <w:b/>
          <w:bCs/>
          <w:color w:val="000000"/>
          <w:sz w:val="28"/>
          <w:szCs w:val="28"/>
        </w:rPr>
        <w:t>(старший дошкольный возраст)</w:t>
      </w:r>
    </w:p>
    <w:bookmarkEnd w:id="4"/>
    <w:p w14:paraId="3941DC1E" w14:textId="429E6A2A" w:rsidR="003B45E9" w:rsidRDefault="00F61303" w:rsidP="00840079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B45E9">
        <w:rPr>
          <w:b/>
          <w:color w:val="000000" w:themeColor="text1"/>
          <w:sz w:val="28"/>
          <w:szCs w:val="28"/>
        </w:rPr>
        <w:t>Количество</w:t>
      </w:r>
      <w:r w:rsidR="003B45E9">
        <w:rPr>
          <w:b/>
          <w:color w:val="000000" w:themeColor="text1"/>
          <w:sz w:val="28"/>
          <w:szCs w:val="28"/>
        </w:rPr>
        <w:t xml:space="preserve"> </w:t>
      </w:r>
      <w:r w:rsidRPr="003B45E9">
        <w:rPr>
          <w:b/>
          <w:color w:val="000000" w:themeColor="text1"/>
          <w:sz w:val="28"/>
          <w:szCs w:val="28"/>
        </w:rPr>
        <w:t>участников</w:t>
      </w:r>
      <w:r w:rsidR="003B45E9">
        <w:rPr>
          <w:b/>
          <w:color w:val="000000" w:themeColor="text1"/>
          <w:sz w:val="28"/>
          <w:szCs w:val="28"/>
        </w:rPr>
        <w:t xml:space="preserve"> </w:t>
      </w:r>
      <w:r w:rsidRPr="003B45E9">
        <w:rPr>
          <w:b/>
          <w:color w:val="000000" w:themeColor="text1"/>
          <w:sz w:val="28"/>
          <w:szCs w:val="28"/>
        </w:rPr>
        <w:t>-</w:t>
      </w:r>
      <w:r w:rsidR="003B45E9">
        <w:rPr>
          <w:b/>
          <w:color w:val="000000" w:themeColor="text1"/>
          <w:sz w:val="28"/>
          <w:szCs w:val="28"/>
        </w:rPr>
        <w:t xml:space="preserve"> </w:t>
      </w:r>
      <w:r w:rsidRPr="003B45E9">
        <w:rPr>
          <w:b/>
          <w:color w:val="000000" w:themeColor="text1"/>
          <w:sz w:val="28"/>
          <w:szCs w:val="28"/>
        </w:rPr>
        <w:t>5-8детей</w:t>
      </w:r>
    </w:p>
    <w:p w14:paraId="1BF58D79" w14:textId="1E1A7677" w:rsidR="00F61303" w:rsidRPr="003B45E9" w:rsidRDefault="00F61303" w:rsidP="00840079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B45E9">
        <w:rPr>
          <w:b/>
          <w:color w:val="000000" w:themeColor="text1"/>
          <w:sz w:val="28"/>
          <w:szCs w:val="28"/>
        </w:rPr>
        <w:t>Материал, оборудование</w:t>
      </w:r>
      <w:r w:rsidRPr="003B45E9">
        <w:rPr>
          <w:color w:val="000000" w:themeColor="text1"/>
          <w:sz w:val="28"/>
          <w:szCs w:val="28"/>
        </w:rPr>
        <w:t>: Чебурашка и Крокодил Гена, разнообразные предметы и игрушки; непрозрачные емкости с песком и листьями, камешками и пухом, водой и травой; подбор символа («легкий», «тяжелый»).</w:t>
      </w:r>
    </w:p>
    <w:p w14:paraId="36410BE3" w14:textId="77777777" w:rsidR="00F61303" w:rsidRPr="00E23CFA" w:rsidRDefault="00F61303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CFA">
        <w:rPr>
          <w:b/>
          <w:color w:val="000000"/>
          <w:sz w:val="28"/>
          <w:szCs w:val="28"/>
        </w:rPr>
        <w:t>Ход игры:</w:t>
      </w:r>
      <w:r w:rsidRPr="00E23CFA">
        <w:rPr>
          <w:color w:val="000000"/>
          <w:sz w:val="28"/>
          <w:szCs w:val="28"/>
        </w:rPr>
        <w:t xml:space="preserve"> Крокодил Гена и Чебурашка выбирают игрушки, который каждый из них хочет взять с собой к друзьям. Предлагается несколько вариантов выбора игрушек:</w:t>
      </w:r>
    </w:p>
    <w:p w14:paraId="7871CE64" w14:textId="77777777" w:rsidR="00F61303" w:rsidRPr="00E23CFA" w:rsidRDefault="00F61303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CFA">
        <w:rPr>
          <w:color w:val="000000"/>
          <w:sz w:val="28"/>
          <w:szCs w:val="28"/>
        </w:rPr>
        <w:t>игрушки из одного материала, но разные по размеру. Взрослый спрашивает, почему Гена возьмет игрушки большего размера, и проверяет ответы детей, взвешивая игрушки на руках;</w:t>
      </w:r>
    </w:p>
    <w:p w14:paraId="4107C4BE" w14:textId="77777777" w:rsidR="00F61303" w:rsidRPr="00E23CFA" w:rsidRDefault="00F61303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CFA">
        <w:rPr>
          <w:color w:val="000000"/>
          <w:sz w:val="28"/>
          <w:szCs w:val="28"/>
        </w:rPr>
        <w:t>игрушки из одного материала, но одни полые внутри, а другие заполнены песком. Взрослый спрашивает, какие игрушки возьмет Чебурашка и почему;</w:t>
      </w:r>
    </w:p>
    <w:p w14:paraId="621394F2" w14:textId="77777777" w:rsidR="00F61303" w:rsidRPr="00E23CFA" w:rsidRDefault="00F61303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CFA">
        <w:rPr>
          <w:color w:val="000000"/>
          <w:sz w:val="28"/>
          <w:szCs w:val="28"/>
        </w:rPr>
        <w:t>игрушки одного размера из разных материалов. Взрослый выясняет, кто какую игрушку понесет и почему.</w:t>
      </w:r>
    </w:p>
    <w:p w14:paraId="244605A5" w14:textId="77777777" w:rsidR="00F61303" w:rsidRPr="00E23CFA" w:rsidRDefault="00F61303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CFA">
        <w:rPr>
          <w:color w:val="000000"/>
          <w:sz w:val="28"/>
          <w:szCs w:val="28"/>
        </w:rPr>
        <w:t>Затем взрослый предлагает детям выбрать «угощение» в ведерках, которые могут донести Чебурашка и Гена, и выясняет: как узнать, какое ведерко сумеет донести Чебурашка, а какое Гена? Взрослый проверяет предположения детей, рассматривая вместе с ними содержания ведерок.</w:t>
      </w:r>
    </w:p>
    <w:p w14:paraId="2D535CD7" w14:textId="72A9AB9C" w:rsidR="00EC59BD" w:rsidRPr="00E23CFA" w:rsidRDefault="00BD5736" w:rsidP="003B45E9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D5736">
        <w:rPr>
          <w:b/>
          <w:bCs/>
          <w:color w:val="000000"/>
          <w:sz w:val="28"/>
          <w:szCs w:val="28"/>
          <w:shd w:val="clear" w:color="auto" w:fill="FFFFFF"/>
        </w:rPr>
        <w:t>Источник:</w:t>
      </w:r>
      <w:r>
        <w:rPr>
          <w:color w:val="000000"/>
          <w:sz w:val="28"/>
          <w:szCs w:val="28"/>
          <w:shd w:val="clear" w:color="auto" w:fill="FFFFFF"/>
        </w:rPr>
        <w:t xml:space="preserve"> Вахрушева, Л. Н. Воспитание познавательных интересов у детей 5-7 лет / Л. Н. Вахрушева. – М.: ТЦ Сфера, 2012. – 128 с.</w:t>
      </w:r>
    </w:p>
    <w:p w14:paraId="55C554A5" w14:textId="77777777" w:rsidR="00BD5736" w:rsidRDefault="00BD5736" w:rsidP="003B45E9">
      <w:pPr>
        <w:pStyle w:val="a4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14:paraId="721D6C09" w14:textId="40F6C3E1" w:rsidR="00EC59BD" w:rsidRDefault="003B45E9" w:rsidP="003B45E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B45E9">
        <w:rPr>
          <w:b/>
          <w:iCs/>
          <w:color w:val="000000"/>
          <w:sz w:val="28"/>
          <w:szCs w:val="28"/>
        </w:rPr>
        <w:t xml:space="preserve">Игра-экспериментирование: </w:t>
      </w:r>
      <w:r>
        <w:rPr>
          <w:b/>
          <w:iCs/>
          <w:color w:val="000000"/>
          <w:sz w:val="28"/>
          <w:szCs w:val="28"/>
        </w:rPr>
        <w:t>«</w:t>
      </w:r>
      <w:r w:rsidR="00EC59BD" w:rsidRPr="00E23CFA">
        <w:rPr>
          <w:b/>
          <w:color w:val="000000"/>
          <w:sz w:val="28"/>
          <w:szCs w:val="28"/>
        </w:rPr>
        <w:t>Угадай-ка</w:t>
      </w:r>
      <w:r>
        <w:rPr>
          <w:b/>
          <w:color w:val="000000"/>
          <w:sz w:val="28"/>
          <w:szCs w:val="28"/>
        </w:rPr>
        <w:t>»</w:t>
      </w:r>
    </w:p>
    <w:p w14:paraId="6A7EF50A" w14:textId="77777777" w:rsidR="003B45E9" w:rsidRPr="00445123" w:rsidRDefault="003B45E9" w:rsidP="003B45E9">
      <w:pPr>
        <w:pStyle w:val="c68"/>
        <w:shd w:val="clear" w:color="auto" w:fill="FFFFFF"/>
        <w:spacing w:before="0" w:beforeAutospacing="0" w:after="0" w:afterAutospacing="0"/>
        <w:ind w:right="24"/>
        <w:jc w:val="center"/>
        <w:rPr>
          <w:rFonts w:ascii="Calibri" w:hAnsi="Calibri"/>
          <w:color w:val="000000"/>
          <w:sz w:val="28"/>
          <w:szCs w:val="28"/>
        </w:rPr>
      </w:pPr>
      <w:bookmarkStart w:id="5" w:name="_Hlk80888544"/>
      <w:r>
        <w:rPr>
          <w:rStyle w:val="c0"/>
          <w:b/>
          <w:bCs/>
          <w:color w:val="000000"/>
          <w:sz w:val="28"/>
          <w:szCs w:val="28"/>
        </w:rPr>
        <w:t>(старший дошкольный возраст)</w:t>
      </w:r>
    </w:p>
    <w:p w14:paraId="6E345FE2" w14:textId="71B3E9BA" w:rsidR="003B45E9" w:rsidRDefault="00EC59BD" w:rsidP="00840079">
      <w:pPr>
        <w:pStyle w:val="a4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3B45E9">
        <w:rPr>
          <w:b/>
          <w:iCs/>
          <w:color w:val="000000" w:themeColor="text1"/>
          <w:sz w:val="28"/>
          <w:szCs w:val="28"/>
        </w:rPr>
        <w:t>Количество</w:t>
      </w:r>
      <w:r w:rsidR="003B45E9">
        <w:rPr>
          <w:b/>
          <w:iCs/>
          <w:color w:val="000000" w:themeColor="text1"/>
          <w:sz w:val="28"/>
          <w:szCs w:val="28"/>
        </w:rPr>
        <w:t xml:space="preserve"> </w:t>
      </w:r>
      <w:r w:rsidRPr="003B45E9">
        <w:rPr>
          <w:b/>
          <w:iCs/>
          <w:color w:val="000000" w:themeColor="text1"/>
          <w:sz w:val="28"/>
          <w:szCs w:val="28"/>
        </w:rPr>
        <w:t>участников</w:t>
      </w:r>
      <w:r w:rsidR="003B45E9">
        <w:rPr>
          <w:b/>
          <w:iCs/>
          <w:color w:val="000000" w:themeColor="text1"/>
          <w:sz w:val="28"/>
          <w:szCs w:val="28"/>
        </w:rPr>
        <w:t xml:space="preserve">: </w:t>
      </w:r>
      <w:r w:rsidRPr="003B45E9">
        <w:rPr>
          <w:b/>
          <w:iCs/>
          <w:color w:val="000000" w:themeColor="text1"/>
          <w:sz w:val="28"/>
          <w:szCs w:val="28"/>
        </w:rPr>
        <w:t>5-8</w:t>
      </w:r>
      <w:r w:rsidR="003B45E9">
        <w:rPr>
          <w:b/>
          <w:iCs/>
          <w:color w:val="000000" w:themeColor="text1"/>
          <w:sz w:val="28"/>
          <w:szCs w:val="28"/>
        </w:rPr>
        <w:t xml:space="preserve"> </w:t>
      </w:r>
      <w:r w:rsidRPr="003B45E9">
        <w:rPr>
          <w:b/>
          <w:iCs/>
          <w:color w:val="000000" w:themeColor="text1"/>
          <w:sz w:val="28"/>
          <w:szCs w:val="28"/>
        </w:rPr>
        <w:t>детей</w:t>
      </w:r>
    </w:p>
    <w:bookmarkEnd w:id="5"/>
    <w:p w14:paraId="72C93E16" w14:textId="783F6A4D" w:rsidR="00EC59BD" w:rsidRPr="00E23CFA" w:rsidRDefault="00EC59BD" w:rsidP="008400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5E9">
        <w:rPr>
          <w:b/>
          <w:iCs/>
          <w:color w:val="000000" w:themeColor="text1"/>
          <w:sz w:val="28"/>
          <w:szCs w:val="28"/>
        </w:rPr>
        <w:t>Материал, оборудование</w:t>
      </w:r>
      <w:r w:rsidRPr="003B45E9">
        <w:rPr>
          <w:iCs/>
          <w:color w:val="000000" w:themeColor="text1"/>
          <w:sz w:val="28"/>
          <w:szCs w:val="28"/>
        </w:rPr>
        <w:t>:</w:t>
      </w:r>
      <w:r w:rsidRPr="003B45E9">
        <w:rPr>
          <w:color w:val="000000" w:themeColor="text1"/>
          <w:sz w:val="28"/>
          <w:szCs w:val="28"/>
        </w:rPr>
        <w:t xml:space="preserve"> </w:t>
      </w:r>
      <w:r w:rsidRPr="00E23CFA">
        <w:rPr>
          <w:color w:val="000000"/>
          <w:sz w:val="28"/>
          <w:szCs w:val="28"/>
        </w:rPr>
        <w:t>Предметы одинаковой формы и размера из разных материалов: дерева (без пустот внутри), металла, по</w:t>
      </w:r>
      <w:r w:rsidRPr="00E23CFA">
        <w:rPr>
          <w:color w:val="000000"/>
          <w:sz w:val="28"/>
          <w:szCs w:val="28"/>
        </w:rPr>
        <w:softHyphen/>
        <w:t>ролона, пластмассы, емкость с водой, емкость с пес</w:t>
      </w:r>
      <w:r w:rsidRPr="00E23CFA">
        <w:rPr>
          <w:color w:val="000000"/>
          <w:sz w:val="28"/>
          <w:szCs w:val="28"/>
        </w:rPr>
        <w:softHyphen/>
        <w:t>ком, шарики из разного материала, покрытые оди</w:t>
      </w:r>
      <w:r w:rsidRPr="00E23CFA">
        <w:rPr>
          <w:color w:val="000000"/>
          <w:sz w:val="28"/>
          <w:szCs w:val="28"/>
        </w:rPr>
        <w:softHyphen/>
        <w:t>наковой краской.</w:t>
      </w:r>
    </w:p>
    <w:p w14:paraId="2D5FC0D0" w14:textId="4C964879" w:rsidR="00EC59BD" w:rsidRDefault="00EC59BD" w:rsidP="00BD57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5E9">
        <w:rPr>
          <w:b/>
          <w:bCs/>
          <w:color w:val="000000"/>
          <w:sz w:val="28"/>
          <w:szCs w:val="28"/>
        </w:rPr>
        <w:t>Ход игры:</w:t>
      </w:r>
      <w:r w:rsidRPr="00E23CFA">
        <w:rPr>
          <w:color w:val="000000"/>
          <w:sz w:val="28"/>
          <w:szCs w:val="28"/>
        </w:rPr>
        <w:t xml:space="preserve"> Дети рассматривают пары предметов и выясняют, чем они похожи и чем отличаются (похожи по разме</w:t>
      </w:r>
      <w:r w:rsidRPr="00E23CFA">
        <w:rPr>
          <w:color w:val="000000"/>
          <w:sz w:val="28"/>
          <w:szCs w:val="28"/>
        </w:rPr>
        <w:softHyphen/>
        <w:t>ру, отличаются по весу). Проверяют разницу в весе, берут предметы в руки. Затем взрослый предлагает детям поиграть в «Угадай-ку»: из мешочка, лежащего на столе, на ощупь выбрать предмет и объяснить, как догадались, тяжелый он или легкий; от чего зависит легкость или тяжесть предмета (от того, из какого ма</w:t>
      </w:r>
      <w:r w:rsidRPr="00E23CFA">
        <w:rPr>
          <w:color w:val="000000"/>
          <w:sz w:val="28"/>
          <w:szCs w:val="28"/>
        </w:rPr>
        <w:softHyphen/>
        <w:t xml:space="preserve">териала он сделан). Далее с закрытыми глазами по звуку упавшего на пол предмета определяют, легкий он или тяжелый (у тяжелого предмета звук от </w:t>
      </w:r>
      <w:r w:rsidRPr="00E23CFA">
        <w:rPr>
          <w:color w:val="000000"/>
          <w:sz w:val="28"/>
          <w:szCs w:val="28"/>
        </w:rPr>
        <w:lastRenderedPageBreak/>
        <w:t>удара громче). Так же определяют по звуку упавшего в воду предмета, легкий он или тяжелый (от тяжелого пред</w:t>
      </w:r>
      <w:r w:rsidRPr="00E23CFA">
        <w:rPr>
          <w:color w:val="000000"/>
          <w:sz w:val="28"/>
          <w:szCs w:val="28"/>
        </w:rPr>
        <w:softHyphen/>
        <w:t>мета всплеск сильнее). Можно определить вес упавше</w:t>
      </w:r>
      <w:r w:rsidRPr="00E23CFA">
        <w:rPr>
          <w:color w:val="000000"/>
          <w:sz w:val="28"/>
          <w:szCs w:val="28"/>
        </w:rPr>
        <w:softHyphen/>
        <w:t>го в песок предмета по углублению в песке (от тяже</w:t>
      </w:r>
      <w:r w:rsidRPr="00E23CFA">
        <w:rPr>
          <w:color w:val="000000"/>
          <w:sz w:val="28"/>
          <w:szCs w:val="28"/>
        </w:rPr>
        <w:softHyphen/>
        <w:t>лого предмета углубление в песке больнее).</w:t>
      </w:r>
    </w:p>
    <w:p w14:paraId="3C672346" w14:textId="1F23BF6F" w:rsidR="00BD5736" w:rsidRPr="00E23CFA" w:rsidRDefault="00BD5736" w:rsidP="00BD57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5736">
        <w:rPr>
          <w:b/>
          <w:bCs/>
          <w:color w:val="000000"/>
          <w:sz w:val="28"/>
          <w:szCs w:val="28"/>
        </w:rPr>
        <w:t>Источник: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Куликовская, И. Э, Совгир, Н. Н. Детское экспериментирование. Старший дошкольный возраст / И. Э. Куликовская, Н. Н. Совгир. – М.: Педагогическое общество России, 2010. – 79 с.</w:t>
      </w:r>
    </w:p>
    <w:p w14:paraId="414AE629" w14:textId="77777777" w:rsidR="00BD5736" w:rsidRDefault="00BD5736" w:rsidP="003B45E9">
      <w:pPr>
        <w:pStyle w:val="c37"/>
        <w:shd w:val="clear" w:color="auto" w:fill="FFFFFF"/>
        <w:spacing w:before="0" w:beforeAutospacing="0" w:after="0" w:afterAutospacing="0"/>
        <w:ind w:right="14"/>
        <w:jc w:val="center"/>
        <w:rPr>
          <w:b/>
          <w:iCs/>
          <w:color w:val="000000"/>
          <w:sz w:val="28"/>
          <w:szCs w:val="28"/>
        </w:rPr>
      </w:pPr>
    </w:p>
    <w:p w14:paraId="7044EB56" w14:textId="0E4D29D7" w:rsidR="003B45E9" w:rsidRDefault="00BD5736" w:rsidP="003B45E9">
      <w:pPr>
        <w:pStyle w:val="c37"/>
        <w:shd w:val="clear" w:color="auto" w:fill="FFFFFF"/>
        <w:spacing w:before="0" w:beforeAutospacing="0" w:after="0" w:afterAutospacing="0"/>
        <w:ind w:right="14"/>
        <w:jc w:val="center"/>
        <w:rPr>
          <w:rStyle w:val="c0"/>
          <w:b/>
          <w:bCs/>
          <w:color w:val="000000"/>
          <w:sz w:val="28"/>
          <w:szCs w:val="28"/>
        </w:rPr>
      </w:pPr>
      <w:r w:rsidRPr="003B45E9">
        <w:rPr>
          <w:b/>
          <w:iCs/>
          <w:color w:val="000000"/>
          <w:sz w:val="28"/>
          <w:szCs w:val="28"/>
        </w:rPr>
        <w:t xml:space="preserve">Игра-экспериментирование: </w:t>
      </w:r>
      <w:r>
        <w:rPr>
          <w:b/>
          <w:iCs/>
          <w:color w:val="000000"/>
          <w:sz w:val="28"/>
          <w:szCs w:val="28"/>
        </w:rPr>
        <w:t>«</w:t>
      </w:r>
      <w:r w:rsidR="003B45E9" w:rsidRPr="00BD5736">
        <w:rPr>
          <w:rStyle w:val="c0"/>
          <w:b/>
          <w:bCs/>
          <w:color w:val="000000"/>
          <w:sz w:val="28"/>
          <w:szCs w:val="28"/>
        </w:rPr>
        <w:t>Свет и тень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14:paraId="030DE87E" w14:textId="77777777" w:rsidR="00BD5736" w:rsidRPr="00445123" w:rsidRDefault="00BD5736" w:rsidP="00BD5736">
      <w:pPr>
        <w:pStyle w:val="c68"/>
        <w:shd w:val="clear" w:color="auto" w:fill="FFFFFF"/>
        <w:spacing w:before="0" w:beforeAutospacing="0" w:after="0" w:afterAutospacing="0"/>
        <w:ind w:right="24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(старший дошкольный возраст)</w:t>
      </w:r>
    </w:p>
    <w:p w14:paraId="479CE74A" w14:textId="77777777" w:rsidR="00BD5736" w:rsidRDefault="00BD5736" w:rsidP="00BD5736">
      <w:pPr>
        <w:pStyle w:val="a4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3B45E9">
        <w:rPr>
          <w:b/>
          <w:iCs/>
          <w:color w:val="000000" w:themeColor="text1"/>
          <w:sz w:val="28"/>
          <w:szCs w:val="28"/>
        </w:rPr>
        <w:t>Количество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3B45E9">
        <w:rPr>
          <w:b/>
          <w:iCs/>
          <w:color w:val="000000" w:themeColor="text1"/>
          <w:sz w:val="28"/>
          <w:szCs w:val="28"/>
        </w:rPr>
        <w:t>участников</w:t>
      </w:r>
      <w:r>
        <w:rPr>
          <w:b/>
          <w:iCs/>
          <w:color w:val="000000" w:themeColor="text1"/>
          <w:sz w:val="28"/>
          <w:szCs w:val="28"/>
        </w:rPr>
        <w:t xml:space="preserve">: </w:t>
      </w:r>
      <w:r w:rsidRPr="003B45E9">
        <w:rPr>
          <w:b/>
          <w:iCs/>
          <w:color w:val="000000" w:themeColor="text1"/>
          <w:sz w:val="28"/>
          <w:szCs w:val="28"/>
        </w:rPr>
        <w:t>5-8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3B45E9">
        <w:rPr>
          <w:b/>
          <w:iCs/>
          <w:color w:val="000000" w:themeColor="text1"/>
          <w:sz w:val="28"/>
          <w:szCs w:val="28"/>
        </w:rPr>
        <w:t>детей</w:t>
      </w:r>
    </w:p>
    <w:p w14:paraId="28571B37" w14:textId="77777777" w:rsidR="003B45E9" w:rsidRPr="00BD5736" w:rsidRDefault="003B45E9" w:rsidP="00BD5736">
      <w:pPr>
        <w:pStyle w:val="c61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28"/>
          <w:szCs w:val="28"/>
        </w:rPr>
      </w:pPr>
      <w:r w:rsidRPr="00BD5736">
        <w:rPr>
          <w:rStyle w:val="c2"/>
          <w:b/>
          <w:bCs/>
          <w:color w:val="000000"/>
          <w:sz w:val="28"/>
          <w:szCs w:val="28"/>
        </w:rPr>
        <w:t>Материалы:</w:t>
      </w:r>
      <w:r w:rsidRPr="00BD5736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BD5736">
        <w:rPr>
          <w:rStyle w:val="c0"/>
          <w:color w:val="000000"/>
          <w:sz w:val="28"/>
          <w:szCs w:val="28"/>
        </w:rPr>
        <w:t>оборудование для теневого театра, фонарь.</w:t>
      </w:r>
    </w:p>
    <w:p w14:paraId="30BBC939" w14:textId="77777777" w:rsidR="003B45E9" w:rsidRPr="00BD5736" w:rsidRDefault="003B45E9" w:rsidP="003B45E9">
      <w:pPr>
        <w:pStyle w:val="c16"/>
        <w:shd w:val="clear" w:color="auto" w:fill="FFFFFF"/>
        <w:spacing w:before="0" w:beforeAutospacing="0" w:after="0" w:afterAutospacing="0"/>
        <w:ind w:right="3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BD5736">
        <w:rPr>
          <w:rStyle w:val="c2"/>
          <w:b/>
          <w:bCs/>
          <w:color w:val="000000"/>
          <w:sz w:val="28"/>
          <w:szCs w:val="28"/>
        </w:rPr>
        <w:t>Описание.</w:t>
      </w:r>
      <w:r w:rsidRPr="00BD5736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BD5736">
        <w:rPr>
          <w:rStyle w:val="c0"/>
          <w:color w:val="000000"/>
          <w:sz w:val="28"/>
          <w:szCs w:val="28"/>
        </w:rPr>
        <w:t>Приходит медвежонок Миша с фонариком. Воспитатель спрашивает его: «Что это у тебя? Для чего тебе нужен фонарик?» Миша предлагает поиграть с ним. Свет выключается, комната затемняется. Дети с помощью воспитателя освещают фонариком и рассматривают разные предметы. </w:t>
      </w:r>
      <w:r w:rsidRPr="00BD5736">
        <w:rPr>
          <w:rStyle w:val="c0"/>
          <w:i/>
          <w:iCs/>
          <w:color w:val="000000"/>
          <w:sz w:val="28"/>
          <w:szCs w:val="28"/>
        </w:rPr>
        <w:t>Почему мы хорошо все видим, когда светит фонарик?</w:t>
      </w:r>
    </w:p>
    <w:p w14:paraId="2F236B0C" w14:textId="5C3C9183" w:rsidR="003B45E9" w:rsidRPr="00BD5736" w:rsidRDefault="003B45E9" w:rsidP="003B45E9">
      <w:pPr>
        <w:pStyle w:val="c52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28"/>
          <w:szCs w:val="28"/>
        </w:rPr>
      </w:pPr>
      <w:r w:rsidRPr="00BD5736">
        <w:rPr>
          <w:rStyle w:val="c0"/>
          <w:color w:val="000000"/>
          <w:sz w:val="28"/>
          <w:szCs w:val="28"/>
        </w:rPr>
        <w:t>Миша перед фонариком помещает свою лапу. </w:t>
      </w:r>
      <w:r w:rsidRPr="00BD5736">
        <w:rPr>
          <w:rStyle w:val="c0"/>
          <w:i/>
          <w:iCs/>
          <w:color w:val="000000"/>
          <w:sz w:val="28"/>
          <w:szCs w:val="28"/>
        </w:rPr>
        <w:t>Что видим на стене? </w:t>
      </w:r>
      <w:r w:rsidRPr="00BD5736">
        <w:rPr>
          <w:rStyle w:val="c0"/>
          <w:color w:val="000000"/>
          <w:sz w:val="28"/>
          <w:szCs w:val="28"/>
        </w:rPr>
        <w:t>(Тень.) Предлагает то же проделать детям. </w:t>
      </w:r>
      <w:r w:rsidRPr="00BD5736">
        <w:rPr>
          <w:rStyle w:val="c0"/>
          <w:i/>
          <w:iCs/>
          <w:color w:val="000000"/>
          <w:sz w:val="28"/>
          <w:szCs w:val="28"/>
        </w:rPr>
        <w:t>Почему образуется тень? </w:t>
      </w:r>
      <w:r w:rsidRPr="00BD5736">
        <w:rPr>
          <w:rStyle w:val="c0"/>
          <w:color w:val="000000"/>
          <w:sz w:val="28"/>
          <w:szCs w:val="28"/>
        </w:rPr>
        <w:t>(Рука мешает свету и не дает дойти ему    до стены.) Воспитатель предлагает с помощью руки показать тень зайчика, собачки. Дети повторяют. Миша дарит детям подарок.        </w:t>
      </w:r>
    </w:p>
    <w:p w14:paraId="7CCE6EF1" w14:textId="1AA728E2" w:rsidR="003B45E9" w:rsidRPr="00BD5736" w:rsidRDefault="003B45E9" w:rsidP="003B45E9">
      <w:pPr>
        <w:pStyle w:val="c33"/>
        <w:numPr>
          <w:ilvl w:val="0"/>
          <w:numId w:val="6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right="1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BD5736">
        <w:rPr>
          <w:rStyle w:val="c0"/>
          <w:color w:val="000000"/>
          <w:sz w:val="28"/>
          <w:szCs w:val="28"/>
        </w:rPr>
        <w:t>Игра «Теневой театр». Воспитатель достает из коробки теневой театр. Дети рассматривают оборудование для теневого театра. </w:t>
      </w:r>
      <w:r w:rsidRPr="00BD5736">
        <w:rPr>
          <w:rStyle w:val="c0"/>
          <w:i/>
          <w:iCs/>
          <w:color w:val="000000"/>
          <w:sz w:val="28"/>
          <w:szCs w:val="28"/>
        </w:rPr>
        <w:t>Чем необычен этот театр? Почему все фигурки</w:t>
      </w:r>
      <w:r w:rsidRPr="00BD5736">
        <w:rPr>
          <w:rStyle w:val="c0"/>
          <w:color w:val="000000"/>
          <w:sz w:val="28"/>
          <w:szCs w:val="28"/>
        </w:rPr>
        <w:t> </w:t>
      </w:r>
      <w:r w:rsidRPr="00BD5736">
        <w:rPr>
          <w:rStyle w:val="c0"/>
          <w:i/>
          <w:iCs/>
          <w:color w:val="000000"/>
          <w:sz w:val="28"/>
          <w:szCs w:val="28"/>
        </w:rPr>
        <w:t>черные? Для чего нужен фонарик? Почему этот театр называется теневым? Как образуется тень? </w:t>
      </w:r>
      <w:r w:rsidRPr="00BD5736">
        <w:rPr>
          <w:rStyle w:val="c0"/>
          <w:color w:val="000000"/>
          <w:sz w:val="28"/>
          <w:szCs w:val="28"/>
        </w:rPr>
        <w:t>Дети вместе с медвежонком Мишей рассматривают фигурки животных и показывают их тени.</w:t>
      </w:r>
    </w:p>
    <w:p w14:paraId="16830D9D" w14:textId="77777777" w:rsidR="003B45E9" w:rsidRPr="00BD5736" w:rsidRDefault="003B45E9" w:rsidP="003B45E9">
      <w:pPr>
        <w:pStyle w:val="c66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90"/>
        <w:rPr>
          <w:rFonts w:ascii="Calibri" w:hAnsi="Calibri" w:cs="Calibri"/>
          <w:color w:val="000000"/>
          <w:sz w:val="28"/>
          <w:szCs w:val="28"/>
        </w:rPr>
      </w:pPr>
      <w:r w:rsidRPr="00BD5736">
        <w:rPr>
          <w:rStyle w:val="c0"/>
          <w:color w:val="000000"/>
          <w:sz w:val="28"/>
          <w:szCs w:val="28"/>
        </w:rPr>
        <w:t>Показ знакомой сказки, например «Колобка», или любой другой.</w:t>
      </w:r>
    </w:p>
    <w:p w14:paraId="4D74B7EA" w14:textId="74CEEA13" w:rsidR="00EC59BD" w:rsidRPr="00BD5736" w:rsidRDefault="00BD5736" w:rsidP="003B45E9">
      <w:pPr>
        <w:pStyle w:val="a4"/>
        <w:spacing w:before="0" w:beforeAutospacing="0" w:after="24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Источник: </w:t>
      </w:r>
      <w:r>
        <w:rPr>
          <w:color w:val="000000"/>
          <w:sz w:val="28"/>
          <w:szCs w:val="28"/>
        </w:rPr>
        <w:t>интернет-ресурс.</w:t>
      </w:r>
    </w:p>
    <w:p w14:paraId="11C0695F" w14:textId="77777777" w:rsidR="00EC59BD" w:rsidRPr="00E23CFA" w:rsidRDefault="00EC59BD" w:rsidP="003B45E9">
      <w:pPr>
        <w:pStyle w:val="a4"/>
        <w:spacing w:before="0" w:beforeAutospacing="0" w:after="240" w:afterAutospacing="0"/>
        <w:ind w:firstLine="709"/>
        <w:rPr>
          <w:color w:val="000000"/>
          <w:sz w:val="28"/>
          <w:szCs w:val="28"/>
        </w:rPr>
      </w:pPr>
    </w:p>
    <w:p w14:paraId="1D97216E" w14:textId="77777777" w:rsidR="00F61303" w:rsidRPr="00E23CFA" w:rsidRDefault="00F61303" w:rsidP="003D37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9EA2A1D" w14:textId="77777777" w:rsidR="00F61303" w:rsidRPr="00E23CFA" w:rsidRDefault="00F61303" w:rsidP="003D37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1303" w:rsidRPr="00E23CFA" w:rsidSect="0044512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84"/>
    <w:multiLevelType w:val="hybridMultilevel"/>
    <w:tmpl w:val="343E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D9A"/>
    <w:multiLevelType w:val="multilevel"/>
    <w:tmpl w:val="BC0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63F09"/>
    <w:multiLevelType w:val="hybridMultilevel"/>
    <w:tmpl w:val="C05C219C"/>
    <w:lvl w:ilvl="0" w:tplc="7D2EC630">
      <w:start w:val="3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DE5DE7"/>
    <w:multiLevelType w:val="hybridMultilevel"/>
    <w:tmpl w:val="F1A0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8B7"/>
    <w:multiLevelType w:val="hybridMultilevel"/>
    <w:tmpl w:val="77CEB9E8"/>
    <w:lvl w:ilvl="0" w:tplc="A4FE3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A123F"/>
    <w:multiLevelType w:val="multilevel"/>
    <w:tmpl w:val="3A8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F"/>
    <w:rsid w:val="003B45E9"/>
    <w:rsid w:val="003D37A1"/>
    <w:rsid w:val="00445123"/>
    <w:rsid w:val="00637E90"/>
    <w:rsid w:val="0076244A"/>
    <w:rsid w:val="00840079"/>
    <w:rsid w:val="00AC40D6"/>
    <w:rsid w:val="00AD1BAE"/>
    <w:rsid w:val="00BD5736"/>
    <w:rsid w:val="00E23CFA"/>
    <w:rsid w:val="00EC59BD"/>
    <w:rsid w:val="00F61303"/>
    <w:rsid w:val="00F8677F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4E34"/>
  <w15:docId w15:val="{0D3766FC-B11C-492B-924A-412F848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123"/>
    <w:rPr>
      <w:b/>
      <w:bCs/>
    </w:rPr>
  </w:style>
  <w:style w:type="paragraph" w:customStyle="1" w:styleId="c68">
    <w:name w:val="c68"/>
    <w:basedOn w:val="a"/>
    <w:rsid w:val="004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123"/>
  </w:style>
  <w:style w:type="paragraph" w:customStyle="1" w:styleId="c5">
    <w:name w:val="c5"/>
    <w:basedOn w:val="a"/>
    <w:rsid w:val="004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5123"/>
  </w:style>
  <w:style w:type="paragraph" w:customStyle="1" w:styleId="c37">
    <w:name w:val="c37"/>
    <w:basedOn w:val="a"/>
    <w:rsid w:val="004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FB29-DC3B-44D7-AA88-322915A0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2021-08-27T13:09:00Z</dcterms:created>
  <dcterms:modified xsi:type="dcterms:W3CDTF">2021-08-27T13:09:00Z</dcterms:modified>
</cp:coreProperties>
</file>