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05" w:rsidRPr="009E4205" w:rsidRDefault="009E4205" w:rsidP="009E4205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205">
        <w:rPr>
          <w:rFonts w:ascii="Times New Roman" w:eastAsia="Times New Roman" w:hAnsi="Times New Roman" w:cs="Times New Roman"/>
          <w:b/>
          <w:sz w:val="28"/>
          <w:szCs w:val="28"/>
        </w:rPr>
        <w:t>4. Дополнительный раздел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АОП ДО для обучающихся с тяжелыми нарушениями речи (далее – ТНР) разрабатывалась с учетом концептуальных положений общей и коррекционной педагогики, педагогиче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ской и специальной психологии. 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с учетом Основной образовательной программы дошкольного образования МБДОУ д/с № 14 г. Белгорода в соответствии с Федеральным законом «Об образовании в Российской Федерации», Федеральным государственным образовательным стандартом дошкольного образования (далее – ФГОС ДО), Федеральной адаптированной образовательной программой дошкольного образования для обучающихся с ТНР и «Комплексной образовательной программой дошкольного образования для детей с тяжелыми нарушениями речи» под редакцией </w:t>
      </w:r>
      <w:proofErr w:type="spellStart"/>
      <w:r w:rsidRPr="00BC5D15">
        <w:rPr>
          <w:rFonts w:ascii="Times New Roman" w:eastAsia="Times New Roman" w:hAnsi="Times New Roman" w:cs="Times New Roman"/>
          <w:sz w:val="28"/>
          <w:szCs w:val="28"/>
        </w:rPr>
        <w:t>Нищевой</w:t>
      </w:r>
      <w:proofErr w:type="spellEnd"/>
      <w:r w:rsidRPr="00BC5D15">
        <w:rPr>
          <w:rFonts w:ascii="Times New Roman" w:eastAsia="Times New Roman" w:hAnsi="Times New Roman" w:cs="Times New Roman"/>
          <w:sz w:val="28"/>
          <w:szCs w:val="28"/>
        </w:rPr>
        <w:t xml:space="preserve"> Н.В. Издательство «Детство-Пресс, 2021 год.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Программа базируется:</w:t>
      </w:r>
    </w:p>
    <w:p w:rsidR="009E4205" w:rsidRPr="00BC5D15" w:rsidRDefault="009E4205" w:rsidP="009E4205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На современных представлениях лингвистики о языке как важнейшем средстве общения людей, освоения окружающей действительности и познания мира;</w:t>
      </w:r>
    </w:p>
    <w:p w:rsidR="009E4205" w:rsidRPr="00BC5D15" w:rsidRDefault="009E4205" w:rsidP="009E4205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На философской теории познания, теории речевой деятельности: о взаимосвязях языка и мышления, речевой и познавательной деятельности.</w:t>
      </w:r>
    </w:p>
    <w:p w:rsidR="009E4205" w:rsidRPr="00BC5D15" w:rsidRDefault="009E4205" w:rsidP="009E4205">
      <w:pPr>
        <w:numPr>
          <w:ilvl w:val="1"/>
          <w:numId w:val="1"/>
        </w:numPr>
        <w:tabs>
          <w:tab w:val="left" w:pos="80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основе Программы лежит психолингвистический подход к речевой деятельности как к многокомпонентной структуре, включающей семантический</w:t>
      </w:r>
      <w:r w:rsidRPr="00BC5D1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 xml:space="preserve"> синтаксический</w:t>
      </w:r>
      <w:r w:rsidRPr="00BC5D1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 xml:space="preserve"> лексический, морфологический и фонетический компоненты</w:t>
      </w:r>
      <w:r w:rsidRPr="00BC5D1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 xml:space="preserve"> предполагающей интенсивный и экстенсивный пути развития и формирование «чувства языка».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Программой предусматривается 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АОП ДО для обучающихся с ТНР включает следующие образовательные области</w:t>
      </w:r>
      <w:r w:rsidRPr="00BC5D15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E4205" w:rsidRDefault="009E4205" w:rsidP="009E4205">
      <w:pPr>
        <w:tabs>
          <w:tab w:val="left" w:pos="1930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развитие;</w:t>
      </w:r>
    </w:p>
    <w:p w:rsidR="009E4205" w:rsidRPr="00BC5D15" w:rsidRDefault="009E4205" w:rsidP="009E4205">
      <w:pPr>
        <w:tabs>
          <w:tab w:val="left" w:pos="1930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развитие;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3 Речевое развитие;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4.Художественно-эстетическое развитие;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5.Физическое развитие.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 xml:space="preserve"> с тяжелыми нарушениями речи представляют собой сложную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разнородную группу, характеризующуюся разной степенью и механизмом нарушения 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 xml:space="preserve">речи, временем его возникновения, разнородным 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lastRenderedPageBreak/>
        <w:t>уровнем психофизического развития. Это определяет различные возможности детей в овладении навыками речевого общения.</w:t>
      </w:r>
    </w:p>
    <w:p w:rsidR="009E4205" w:rsidRPr="00BC5D15" w:rsidRDefault="009E4205" w:rsidP="009E4205">
      <w:pPr>
        <w:tabs>
          <w:tab w:val="left" w:pos="2410"/>
          <w:tab w:val="left" w:pos="2790"/>
          <w:tab w:val="left" w:pos="3530"/>
          <w:tab w:val="left" w:pos="5010"/>
          <w:tab w:val="left" w:pos="7110"/>
          <w:tab w:val="left" w:pos="833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Дошкольники с ТНР овладевают грамматическими формами словоизменения, словообразования, типами предложений, как правило, в той же последовательности, что и при нормальном речевом развитии. Своеобразие овладения грамматическим строем речи детьми с ТНР проявляется в более медленном темпе усвоения, в дисгармонии развитии морфологической и синтаксической системы языка, семантических формально-языковых компонентов, в искажении общей картины речевого развития.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систематического, адекватного, непрерывного психолого-медико-педагогического</w:t>
      </w:r>
      <w:bookmarkStart w:id="0" w:name="page4"/>
      <w:bookmarkEnd w:id="0"/>
      <w:r w:rsidRPr="00BC5D15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сопровождения. Реализация данного условия возможна благодаря имеющейся в Российской Фед</w:t>
      </w:r>
      <w:r>
        <w:rPr>
          <w:rFonts w:ascii="Times New Roman" w:eastAsia="Times New Roman" w:hAnsi="Times New Roman" w:cs="Times New Roman"/>
          <w:sz w:val="28"/>
          <w:szCs w:val="28"/>
        </w:rPr>
        <w:t>ерации системы психолого-медико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>-педагогической помощи дошкольникам с ТНР.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По своему организационно-управленческому статусу Программа обладает модульной структурой.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i/>
          <w:sz w:val="28"/>
          <w:szCs w:val="28"/>
        </w:rPr>
        <w:t>Целевой раздел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 xml:space="preserve"> Программы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i/>
          <w:sz w:val="28"/>
          <w:szCs w:val="28"/>
        </w:rPr>
        <w:t>Содержательный раздел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D15">
        <w:rPr>
          <w:rFonts w:ascii="Times New Roman" w:hAnsi="Times New Roman" w:cs="Times New Roman"/>
          <w:sz w:val="28"/>
          <w:szCs w:val="28"/>
        </w:rPr>
        <w:t>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аспекты образовательной среды: предметно-пространственная развивающая образовательная среда; характер взаимодействия с педагогическим работником; характер взаимодействия с другими детьми; система отношений ребенка к миру, к другим людям, к себе самому; содержание образовательной деятельности по профессиональной коррекции нарушений развития обучающихся (программу коррекционно-развивающей работы).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деятельности, таких как: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lastRenderedPageBreak/>
        <w:t>1. Предметная деятельность.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2. Игровая (сюжетно-ролевая игра, игра с правилами и другие виды игры).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3. Коммуникативная (общение и взаимодействие с педагогическим работником и другими детьми).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4.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>восприятие художественной литературы и фольклора;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>самообслуживание и элементарный бытовой труд (в помещении и на улице);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>конструирование из разного материала, включая конструкторы, модули, бумагу, природный и иной материал;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>изобразительная (рисование, лепка, аппликация);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>двигательная (овладение основными движениями) форма активности ребенка.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Содержательный раздел Программы включает описание коррекционно-развивающей работы, обеспечивающей адаптацию и интеграцию детей с тяжелыми нарушениями речи в общество.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Программа коррекционно-развивающей работы: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1. Является неотъемлемой частью федеральной адаптированной основной образовательной программы дошкольного образования обучающихся с ТНР в условиях дошкольных образовательных групп комбинированной и компенсирующей направленности.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2. Обеспечивает достижение максимальной реализации реабилитационного потенциала.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3. Учитывает особые образовательные потребности обучающихся раннего и дошкольного возраста с ТНР, удовлетворение которых открывает возможность общего образования.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планируемые результаты дошкольного образования обучающихся раннего и дошкольного возраста с ТНР в условиях дошкольных образовательных групп комбинированной и компенсирующей направленности.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15">
        <w:rPr>
          <w:rFonts w:ascii="Times New Roman" w:hAnsi="Times New Roman" w:cs="Times New Roman"/>
          <w:i/>
          <w:sz w:val="28"/>
          <w:szCs w:val="28"/>
        </w:rPr>
        <w:t>Организационный раздел</w:t>
      </w:r>
      <w:r w:rsidRPr="00BC5D15">
        <w:rPr>
          <w:rFonts w:ascii="Times New Roman" w:hAnsi="Times New Roman" w:cs="Times New Roman"/>
          <w:sz w:val="28"/>
          <w:szCs w:val="28"/>
        </w:rPr>
        <w:t xml:space="preserve"> программы содержит психолого-педагогические условия, обеспечивающие развитие ребенка с ТНР, особенности организации развивающей предметно-пространственной среды, </w:t>
      </w:r>
      <w:r w:rsidRPr="00BC5D15">
        <w:rPr>
          <w:rFonts w:ascii="Times New Roman" w:hAnsi="Times New Roman" w:cs="Times New Roman"/>
          <w:sz w:val="28"/>
          <w:szCs w:val="28"/>
        </w:rPr>
        <w:lastRenderedPageBreak/>
        <w:t>федеральный календарный план воспитательной работы с перечнем основных государственных и народных праздников, памятных дат в календарном плане воспитательной работы Организации.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 xml:space="preserve">АОП ДО для обучающихся с ТНР (далее – Программа) предназначена для специалистов и педагогов муниципального бюджетного дошкольного образовательного учреждения детский сад № 14 «Центр развития ребёнка «Золотой ключик» г. Белгорода.  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b/>
          <w:sz w:val="28"/>
          <w:szCs w:val="28"/>
        </w:rPr>
        <w:t>Цель реализации Программы: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условий для дошкольного образования, определяемых общими и особыми потребностями обучающегося раннего и дошкольного возраста с ТНР, индивидуальными особенностями его развития и состояния здоровья.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реализация содержания А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>ОП ДО;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>коррекция недостатков психофизического развития обучающихся с ТНР;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>охрана и укрепление физического и психического здоровья обучающихся с ТНР, в том числе их эмоционального благополучия;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>обеспечение равных возможностей для полноценного развития ребенка с ТНР в период дошкольного образования независимо от места проживания, пола, нации, языка, социального статуса;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педагогическим работником, родителями (законными представителями), другими детьми;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общей культуры личности обучающихся с ТНР, развитие их социальных, нравственных, эстетических, интеллектуальных, 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>формирование социокультурной среды, соответствующей психофизическим и индивидуальным особенностям развития обучающихся с ТНР;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BC5D15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BC5D1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 w:rsidRPr="00BC5D15">
        <w:rPr>
          <w:rFonts w:ascii="Times New Roman" w:eastAsia="Times New Roman" w:hAnsi="Times New Roman" w:cs="Times New Roman"/>
          <w:sz w:val="28"/>
          <w:szCs w:val="28"/>
        </w:rPr>
        <w:t>охраны и укрепления здоровья</w:t>
      </w:r>
      <w:proofErr w:type="gramEnd"/>
      <w:r w:rsidRPr="00BC5D1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ТНР;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>обеспечение преемственности целей, задач и содержания дошкольного и начального общего образования.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В соответствии со Стандартом Программа построена на следующих принципах: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1. Поддержка разнообразия детства.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 xml:space="preserve">2. Сохранение уникальности и </w:t>
      </w:r>
      <w:proofErr w:type="spellStart"/>
      <w:r w:rsidRPr="00BC5D15">
        <w:rPr>
          <w:rFonts w:ascii="Times New Roman" w:eastAsia="Times New Roman" w:hAnsi="Times New Roman" w:cs="Times New Roman"/>
          <w:sz w:val="28"/>
          <w:szCs w:val="28"/>
        </w:rPr>
        <w:t>самоценности</w:t>
      </w:r>
      <w:proofErr w:type="spellEnd"/>
      <w:r w:rsidRPr="00BC5D15">
        <w:rPr>
          <w:rFonts w:ascii="Times New Roman" w:eastAsia="Times New Roman" w:hAnsi="Times New Roman" w:cs="Times New Roman"/>
          <w:sz w:val="28"/>
          <w:szCs w:val="28"/>
        </w:rPr>
        <w:t xml:space="preserve"> детства как важного этапа в общем развитии человека.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3. Позитивная социализация ребенка.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4. Личностно-развивающий и гуманистический характер взаимодействия педагогических работников и родителей (законных представителей), педагогических и иных работников Организации) и обучающихся.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5. Содействие и сотрудничество обучающихся и педагогических работников, признание ребенка полноценным участником (субъектом) образовательных отношений.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6. Сотрудничество Организации с семьей.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7. Возрастная адекватность образования.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обучающихся.</w:t>
      </w:r>
    </w:p>
    <w:p w:rsidR="009E4205" w:rsidRPr="009E4205" w:rsidRDefault="009E4205" w:rsidP="009E42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05">
        <w:rPr>
          <w:rFonts w:ascii="Times New Roman" w:hAnsi="Times New Roman" w:cs="Times New Roman"/>
          <w:sz w:val="28"/>
          <w:szCs w:val="28"/>
        </w:rPr>
        <w:t>2.5.1.</w:t>
      </w:r>
      <w:r w:rsidRPr="009E4205">
        <w:rPr>
          <w:rFonts w:ascii="Times New Roman" w:hAnsi="Times New Roman" w:cs="Times New Roman"/>
          <w:sz w:val="28"/>
          <w:szCs w:val="28"/>
        </w:rPr>
        <w:tab/>
        <w:t>Особенности взаимодействия педагогического коллектива с семьями дошкольников с ТНР:</w:t>
      </w:r>
    </w:p>
    <w:p w:rsidR="009E4205" w:rsidRPr="009E4205" w:rsidRDefault="009E4205" w:rsidP="009E42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205" w:rsidRPr="009E4205" w:rsidRDefault="009E4205" w:rsidP="009E42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05">
        <w:rPr>
          <w:rFonts w:ascii="Times New Roman" w:hAnsi="Times New Roman" w:cs="Times New Roman"/>
          <w:sz w:val="28"/>
          <w:szCs w:val="28"/>
        </w:rPr>
        <w:t>Формирование базового доверия к миру, к людям, к себе - ключевая задача периода развития ребенка в период дошкольного возраста.</w:t>
      </w:r>
    </w:p>
    <w:p w:rsidR="009E4205" w:rsidRPr="009E4205" w:rsidRDefault="009E4205" w:rsidP="009E42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05">
        <w:rPr>
          <w:rFonts w:ascii="Times New Roman" w:hAnsi="Times New Roman" w:cs="Times New Roman"/>
          <w:sz w:val="28"/>
          <w:szCs w:val="28"/>
        </w:rPr>
        <w:t>С возрастом число близких людей увеличивается. В этих отношениях ребенок находит безопасность и признание, они вдохновляют его исследовать мир и быть открытым для нового.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ступенях.</w:t>
      </w:r>
    </w:p>
    <w:p w:rsidR="009E4205" w:rsidRPr="009E4205" w:rsidRDefault="009E4205" w:rsidP="009E42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05">
        <w:rPr>
          <w:rFonts w:ascii="Times New Roman" w:hAnsi="Times New Roman" w:cs="Times New Roman"/>
          <w:sz w:val="28"/>
          <w:szCs w:val="28"/>
        </w:rPr>
        <w:t xml:space="preserve">Процесс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 (законные представители), семья в целом, </w:t>
      </w:r>
      <w:r w:rsidRPr="009E4205">
        <w:rPr>
          <w:rFonts w:ascii="Times New Roman" w:hAnsi="Times New Roman" w:cs="Times New Roman"/>
          <w:sz w:val="28"/>
          <w:szCs w:val="28"/>
        </w:rPr>
        <w:lastRenderedPageBreak/>
        <w:t>вырабатывают у обучающихся комплекс базовых социальных ценностей, ориентации, потребностей, интересов и привычек.</w:t>
      </w:r>
    </w:p>
    <w:p w:rsidR="009E4205" w:rsidRPr="009E4205" w:rsidRDefault="009E4205" w:rsidP="009E42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05">
        <w:rPr>
          <w:rFonts w:ascii="Times New Roman" w:hAnsi="Times New Roman" w:cs="Times New Roman"/>
          <w:sz w:val="28"/>
          <w:szCs w:val="28"/>
        </w:rPr>
        <w:t xml:space="preserve">Взаимодействие педагогических работников Организации </w:t>
      </w:r>
      <w:proofErr w:type="gramStart"/>
      <w:r w:rsidRPr="009E4205">
        <w:rPr>
          <w:rFonts w:ascii="Times New Roman" w:hAnsi="Times New Roman" w:cs="Times New Roman"/>
          <w:sz w:val="28"/>
          <w:szCs w:val="28"/>
        </w:rPr>
        <w:t>с родителям</w:t>
      </w:r>
      <w:proofErr w:type="gramEnd"/>
      <w:r w:rsidRPr="009E4205">
        <w:rPr>
          <w:rFonts w:ascii="Times New Roman" w:hAnsi="Times New Roman" w:cs="Times New Roman"/>
          <w:sz w:val="28"/>
          <w:szCs w:val="28"/>
        </w:rPr>
        <w:t xml:space="preserve"> (законным представителям) направлено на повышение педагогической культуры родителей (законных представителей). Задача педагогических работников - активизировать роль родителей (законных представителей) в воспитании и обучении ребенка, выработать единое и адекватное понимание проблем ребенка.</w:t>
      </w:r>
    </w:p>
    <w:p w:rsidR="009E4205" w:rsidRPr="009E4205" w:rsidRDefault="009E4205" w:rsidP="009E42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05">
        <w:rPr>
          <w:rFonts w:ascii="Times New Roman" w:hAnsi="Times New Roman" w:cs="Times New Roman"/>
          <w:sz w:val="28"/>
          <w:szCs w:val="28"/>
        </w:rPr>
        <w:t>Укрепление и развитие взаимодействия Организации и семьи обеспечивают благоприятные условия жизни и воспитания ребёнка, формирование основ полноценной, гармоничной личности. Главной ценностью педагогической культуры является ребенок - его развитие, образование, воспитание, социальная защита и поддержка его достоинства и прав человека.</w:t>
      </w:r>
    </w:p>
    <w:p w:rsidR="009E4205" w:rsidRPr="009E4205" w:rsidRDefault="009E4205" w:rsidP="009E42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05">
        <w:rPr>
          <w:rFonts w:ascii="Times New Roman" w:hAnsi="Times New Roman" w:cs="Times New Roman"/>
          <w:sz w:val="28"/>
          <w:szCs w:val="28"/>
        </w:rPr>
        <w:t>Основной целью работы с родителями (законными представителями) является обеспечение взаимодействия с семьей, вовлечение родителей (законных представителей) в образовательный процесс для формирования у них компетентной педагогической позиции по отношению к собственному ребенку.</w:t>
      </w:r>
    </w:p>
    <w:p w:rsidR="009E4205" w:rsidRPr="009E4205" w:rsidRDefault="009E4205" w:rsidP="009E42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05">
        <w:rPr>
          <w:rFonts w:ascii="Times New Roman" w:hAnsi="Times New Roman" w:cs="Times New Roman"/>
          <w:sz w:val="28"/>
          <w:szCs w:val="28"/>
        </w:rPr>
        <w:t>Реализация цели обеспечивает решение следующих задач:</w:t>
      </w:r>
    </w:p>
    <w:p w:rsidR="009E4205" w:rsidRPr="009E4205" w:rsidRDefault="009E4205" w:rsidP="009E42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05">
        <w:rPr>
          <w:rFonts w:ascii="Times New Roman" w:hAnsi="Times New Roman" w:cs="Times New Roman"/>
          <w:sz w:val="28"/>
          <w:szCs w:val="28"/>
        </w:rPr>
        <w:t></w:t>
      </w:r>
      <w:r w:rsidRPr="009E4205">
        <w:rPr>
          <w:rFonts w:ascii="Times New Roman" w:hAnsi="Times New Roman" w:cs="Times New Roman"/>
          <w:sz w:val="28"/>
          <w:szCs w:val="28"/>
        </w:rPr>
        <w:tab/>
        <w:t>выработка у педагогических работников уважительного отношения, к традициям семейного воспитания обучающихся и признания приоритетности родительского права в вопросах воспитания ребенка;</w:t>
      </w:r>
    </w:p>
    <w:p w:rsidR="009E4205" w:rsidRPr="009E4205" w:rsidRDefault="009E4205" w:rsidP="009E42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05">
        <w:rPr>
          <w:rFonts w:ascii="Times New Roman" w:hAnsi="Times New Roman" w:cs="Times New Roman"/>
          <w:sz w:val="28"/>
          <w:szCs w:val="28"/>
        </w:rPr>
        <w:t></w:t>
      </w:r>
      <w:r w:rsidRPr="009E4205">
        <w:rPr>
          <w:rFonts w:ascii="Times New Roman" w:hAnsi="Times New Roman" w:cs="Times New Roman"/>
          <w:sz w:val="28"/>
          <w:szCs w:val="28"/>
        </w:rPr>
        <w:tab/>
        <w:t xml:space="preserve">вовлечение родителей (законных представителей) в </w:t>
      </w:r>
      <w:proofErr w:type="spellStart"/>
      <w:r w:rsidRPr="009E420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E4205">
        <w:rPr>
          <w:rFonts w:ascii="Times New Roman" w:hAnsi="Times New Roman" w:cs="Times New Roman"/>
          <w:sz w:val="28"/>
          <w:szCs w:val="28"/>
        </w:rPr>
        <w:t>-образовательный процесс;</w:t>
      </w:r>
    </w:p>
    <w:p w:rsidR="009E4205" w:rsidRPr="009E4205" w:rsidRDefault="009E4205" w:rsidP="009E42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05">
        <w:rPr>
          <w:rFonts w:ascii="Times New Roman" w:hAnsi="Times New Roman" w:cs="Times New Roman"/>
          <w:sz w:val="28"/>
          <w:szCs w:val="28"/>
        </w:rPr>
        <w:t></w:t>
      </w:r>
      <w:r w:rsidRPr="009E4205">
        <w:rPr>
          <w:rFonts w:ascii="Times New Roman" w:hAnsi="Times New Roman" w:cs="Times New Roman"/>
          <w:sz w:val="28"/>
          <w:szCs w:val="28"/>
        </w:rPr>
        <w:tab/>
        <w:t xml:space="preserve">внедрение эффективных технологий сотрудничества </w:t>
      </w:r>
      <w:proofErr w:type="gramStart"/>
      <w:r w:rsidRPr="009E4205">
        <w:rPr>
          <w:rFonts w:ascii="Times New Roman" w:hAnsi="Times New Roman" w:cs="Times New Roman"/>
          <w:sz w:val="28"/>
          <w:szCs w:val="28"/>
        </w:rPr>
        <w:t>с родителям</w:t>
      </w:r>
      <w:proofErr w:type="gramEnd"/>
      <w:r w:rsidRPr="009E4205">
        <w:rPr>
          <w:rFonts w:ascii="Times New Roman" w:hAnsi="Times New Roman" w:cs="Times New Roman"/>
          <w:sz w:val="28"/>
          <w:szCs w:val="28"/>
        </w:rPr>
        <w:t xml:space="preserve"> (законным представителям), активизация их участия в жизни детского сада.</w:t>
      </w:r>
    </w:p>
    <w:p w:rsidR="009E4205" w:rsidRPr="009E4205" w:rsidRDefault="009E4205" w:rsidP="009E42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05">
        <w:rPr>
          <w:rFonts w:ascii="Times New Roman" w:hAnsi="Times New Roman" w:cs="Times New Roman"/>
          <w:sz w:val="28"/>
          <w:szCs w:val="28"/>
        </w:rPr>
        <w:t></w:t>
      </w:r>
      <w:r w:rsidRPr="009E4205">
        <w:rPr>
          <w:rFonts w:ascii="Times New Roman" w:hAnsi="Times New Roman" w:cs="Times New Roman"/>
          <w:sz w:val="28"/>
          <w:szCs w:val="28"/>
        </w:rPr>
        <w:tab/>
        <w:t>создание активной информационно-развивающей среды, обеспечивающей единые подходы к развитию личности в семье и детском коллективе;</w:t>
      </w:r>
    </w:p>
    <w:p w:rsidR="009E4205" w:rsidRPr="009E4205" w:rsidRDefault="009E4205" w:rsidP="009E42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05">
        <w:rPr>
          <w:rFonts w:ascii="Times New Roman" w:hAnsi="Times New Roman" w:cs="Times New Roman"/>
          <w:sz w:val="28"/>
          <w:szCs w:val="28"/>
        </w:rPr>
        <w:t></w:t>
      </w:r>
      <w:r w:rsidRPr="009E4205">
        <w:rPr>
          <w:rFonts w:ascii="Times New Roman" w:hAnsi="Times New Roman" w:cs="Times New Roman"/>
          <w:sz w:val="28"/>
          <w:szCs w:val="28"/>
        </w:rPr>
        <w:tab/>
        <w:t>повышение родительской компетентности в вопросах воспитания и обучения обучающихся.</w:t>
      </w:r>
    </w:p>
    <w:p w:rsidR="009E4205" w:rsidRPr="009E4205" w:rsidRDefault="009E4205" w:rsidP="009E42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05">
        <w:rPr>
          <w:rFonts w:ascii="Times New Roman" w:hAnsi="Times New Roman" w:cs="Times New Roman"/>
          <w:sz w:val="28"/>
          <w:szCs w:val="28"/>
        </w:rPr>
        <w:t>Работа, обеспечивающая взаимодействие семьи и дошкольной организации, включает следующие направления:</w:t>
      </w:r>
    </w:p>
    <w:p w:rsidR="009E4205" w:rsidRPr="009E4205" w:rsidRDefault="009E4205" w:rsidP="009E42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05">
        <w:rPr>
          <w:rFonts w:ascii="Times New Roman" w:hAnsi="Times New Roman" w:cs="Times New Roman"/>
          <w:sz w:val="28"/>
          <w:szCs w:val="28"/>
        </w:rPr>
        <w:t>- аналитическое - изучение семьи, выяснение образовательных потребностей ребёнка с ТНР и предпочтений родителей (законных представителей) для согласования воспитательных воздействий на ребенка;</w:t>
      </w:r>
    </w:p>
    <w:p w:rsidR="009E4205" w:rsidRPr="009E4205" w:rsidRDefault="009E4205" w:rsidP="009E42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05">
        <w:rPr>
          <w:rFonts w:ascii="Times New Roman" w:hAnsi="Times New Roman" w:cs="Times New Roman"/>
          <w:sz w:val="28"/>
          <w:szCs w:val="28"/>
        </w:rPr>
        <w:t>- коммуникативно-</w:t>
      </w:r>
      <w:proofErr w:type="spellStart"/>
      <w:r w:rsidRPr="009E4205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9E4205">
        <w:rPr>
          <w:rFonts w:ascii="Times New Roman" w:hAnsi="Times New Roman" w:cs="Times New Roman"/>
          <w:sz w:val="28"/>
          <w:szCs w:val="28"/>
        </w:rPr>
        <w:t xml:space="preserve"> - направлено на повышение педагогической культуры родителей (законных представителей); вовлечение родителей (законных представителей) в </w:t>
      </w:r>
      <w:proofErr w:type="spellStart"/>
      <w:r w:rsidRPr="009E420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E4205">
        <w:rPr>
          <w:rFonts w:ascii="Times New Roman" w:hAnsi="Times New Roman" w:cs="Times New Roman"/>
          <w:sz w:val="28"/>
          <w:szCs w:val="28"/>
        </w:rPr>
        <w:t>-образовательный процесс; создание активной развивающей среды, обеспечивающей единые подходы к развитию личности в семье и детском коллективе.</w:t>
      </w:r>
    </w:p>
    <w:p w:rsidR="009E4205" w:rsidRPr="00BC5D15" w:rsidRDefault="009E4205" w:rsidP="009E42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05">
        <w:rPr>
          <w:rFonts w:ascii="Times New Roman" w:hAnsi="Times New Roman" w:cs="Times New Roman"/>
          <w:sz w:val="28"/>
          <w:szCs w:val="28"/>
        </w:rPr>
        <w:t>- информационное - пропаганда и популяризация опыта деятельности Организации; создание открытого информационного пространства (сайт Организации, форум, группы в социальных сетях).</w:t>
      </w:r>
    </w:p>
    <w:p w:rsidR="009E4205" w:rsidRPr="00BC5D15" w:rsidRDefault="009E4205" w:rsidP="009E4205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Взаимодействие участников образовательного процесса. 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Эффективность коррекционно-развивающей работы в группе компенсирующей направленности во многом зависит от преемственности в работе логопеда и других специалистов. И, прежде всего, учителя-логопеда и воспитателей.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воспитателями логопед осуществляет в разных формах. Это совместное составление перспективного планирования работы на текущий период во всех образовательных областях; обсуждение и выбор форм, методов и приемов коррекционно-развивающей работы; оснащение развивающего предметного пространства в групповом помещении; </w:t>
      </w:r>
      <w:proofErr w:type="spellStart"/>
      <w:r w:rsidRPr="00BC5D15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BC5D15">
        <w:rPr>
          <w:rFonts w:ascii="Times New Roman" w:eastAsia="Times New Roman" w:hAnsi="Times New Roman" w:cs="Times New Roman"/>
          <w:sz w:val="28"/>
          <w:szCs w:val="28"/>
        </w:rPr>
        <w:t xml:space="preserve"> и участие в интегрированной образовательной деятельности; совместное осуществление образовательной деятельности в ходе режимных моментов, еженедельные задания учителя-логопеда воспитателя. В календарных планах воспитателей в начале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работы; перечисляет фамилии детей, коррекции развития которых воспитатели в данный отрезок времени должны уделить особое внимание в первую очередь.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Еженедельные задания логопеда воспитателю включают в себя следующие разделы:</w:t>
      </w:r>
      <w:bookmarkStart w:id="1" w:name="page12"/>
      <w:bookmarkEnd w:id="1"/>
      <w:r w:rsidRPr="00BC5D15">
        <w:rPr>
          <w:rFonts w:ascii="Times New Roman" w:eastAsia="Times New Roman" w:hAnsi="Times New Roman" w:cs="Times New Roman"/>
          <w:sz w:val="28"/>
          <w:szCs w:val="28"/>
        </w:rPr>
        <w:t xml:space="preserve"> логопедические пятиминутки;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>подвижные игры и пальчиковая гимнастика;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>индивидуальная работа;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t>рекомендации по подбору художественной литературы и иллюстративного материала.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 xml:space="preserve">Логопедические пятиминутки служат для </w:t>
      </w:r>
      <w:proofErr w:type="spellStart"/>
      <w:r w:rsidRPr="00BC5D15">
        <w:rPr>
          <w:rFonts w:ascii="Times New Roman" w:eastAsia="Times New Roman" w:hAnsi="Times New Roman" w:cs="Times New Roman"/>
          <w:sz w:val="28"/>
          <w:szCs w:val="28"/>
        </w:rPr>
        <w:t>логопедизации</w:t>
      </w:r>
      <w:proofErr w:type="spellEnd"/>
      <w:r w:rsidRPr="00BC5D15">
        <w:rPr>
          <w:rFonts w:ascii="Times New Roman" w:eastAsia="Times New Roman" w:hAnsi="Times New Roman" w:cs="Times New Roman"/>
          <w:sz w:val="28"/>
          <w:szCs w:val="28"/>
        </w:rPr>
        <w:t xml:space="preserve"> совместной деятельности воспитателя с детьми и содержат материалы по развитию лексики, грамматики, фонетики, связной речи, упражнения по закреплению или дифференциации поставленных звуков, по развитию навыков звукового и слогового анализа и синтеза, развитию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 Логопед не только дает рекомендации по проведению пятиминуток, но в некоторых случаях и предоставляет материалы и пособия для их проведения.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 xml:space="preserve">Подвижные игры, упражнения, пальчиковая гимнастика 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</w:t>
      </w:r>
      <w:r w:rsidRPr="00BC5D15">
        <w:rPr>
          <w:rFonts w:ascii="Times New Roman" w:eastAsia="Times New Roman" w:hAnsi="Times New Roman" w:cs="Times New Roman"/>
          <w:sz w:val="28"/>
          <w:szCs w:val="28"/>
        </w:rPr>
        <w:lastRenderedPageBreak/>
        <w:t>выдерживаются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слова.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Планируя индивидуальную работу воспитателей с детьми, 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всего, логопеды рекомендуют индивидуальную работу по автоматизации и дифференциации звуков.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Зная, какие трудности испытывают воспитатели при подборе наглядно-дидактических и литературных материалов, как сложно им учесть особенности общего и речевого развития детей с речевой патологией, логопед как правило, составляет примерный перечень художественной литературы и иллюстративного материала, рекомендуемых для каждой недели работы.</w:t>
      </w:r>
    </w:p>
    <w:p w:rsidR="009E4205" w:rsidRPr="00BC5D15" w:rsidRDefault="009E4205" w:rsidP="009E420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15">
        <w:rPr>
          <w:rFonts w:ascii="Times New Roman" w:eastAsia="Times New Roman" w:hAnsi="Times New Roman" w:cs="Times New Roman"/>
          <w:sz w:val="28"/>
          <w:szCs w:val="28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и медицинского профилей и семей воспитанников.</w:t>
      </w:r>
    </w:p>
    <w:p w:rsidR="00972FF6" w:rsidRDefault="00972FF6">
      <w:bookmarkStart w:id="2" w:name="_GoBack"/>
      <w:bookmarkEnd w:id="2"/>
    </w:p>
    <w:sectPr w:rsidR="0097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2B0D8DBE"/>
    <w:lvl w:ilvl="0" w:tplc="BFCEC866">
      <w:start w:val="2"/>
      <w:numFmt w:val="decimal"/>
      <w:lvlText w:val="%1"/>
      <w:lvlJc w:val="left"/>
    </w:lvl>
    <w:lvl w:ilvl="1" w:tplc="73AC2C5C">
      <w:start w:val="1"/>
      <w:numFmt w:val="bullet"/>
      <w:lvlText w:val="В"/>
      <w:lvlJc w:val="left"/>
    </w:lvl>
    <w:lvl w:ilvl="2" w:tplc="46EAF5D4">
      <w:start w:val="1"/>
      <w:numFmt w:val="decimal"/>
      <w:lvlText w:val="%3"/>
      <w:lvlJc w:val="left"/>
    </w:lvl>
    <w:lvl w:ilvl="3" w:tplc="566CC4CA">
      <w:start w:val="1"/>
      <w:numFmt w:val="bullet"/>
      <w:lvlText w:val=""/>
      <w:lvlJc w:val="left"/>
    </w:lvl>
    <w:lvl w:ilvl="4" w:tplc="325C4C90">
      <w:start w:val="1"/>
      <w:numFmt w:val="bullet"/>
      <w:lvlText w:val=""/>
      <w:lvlJc w:val="left"/>
    </w:lvl>
    <w:lvl w:ilvl="5" w:tplc="B8F631CE">
      <w:start w:val="1"/>
      <w:numFmt w:val="bullet"/>
      <w:lvlText w:val=""/>
      <w:lvlJc w:val="left"/>
    </w:lvl>
    <w:lvl w:ilvl="6" w:tplc="31A617DE">
      <w:start w:val="1"/>
      <w:numFmt w:val="bullet"/>
      <w:lvlText w:val=""/>
      <w:lvlJc w:val="left"/>
    </w:lvl>
    <w:lvl w:ilvl="7" w:tplc="0D8E8726">
      <w:start w:val="1"/>
      <w:numFmt w:val="bullet"/>
      <w:lvlText w:val=""/>
      <w:lvlJc w:val="left"/>
    </w:lvl>
    <w:lvl w:ilvl="8" w:tplc="5DCA78DA">
      <w:start w:val="1"/>
      <w:numFmt w:val="bullet"/>
      <w:lvlText w:val=""/>
      <w:lvlJc w:val="left"/>
    </w:lvl>
  </w:abstractNum>
  <w:abstractNum w:abstractNumId="1" w15:restartNumberingAfterBreak="0">
    <w:nsid w:val="5573689B"/>
    <w:multiLevelType w:val="multilevel"/>
    <w:tmpl w:val="2B2CA23A"/>
    <w:lvl w:ilvl="0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A1"/>
    <w:rsid w:val="008408A1"/>
    <w:rsid w:val="00972FF6"/>
    <w:rsid w:val="009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FD45"/>
  <w15:chartTrackingRefBased/>
  <w15:docId w15:val="{771D2176-FD22-4B51-B74C-6F593871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0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2514</Words>
  <Characters>14335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2023-10-09T13:58:00Z</dcterms:created>
  <dcterms:modified xsi:type="dcterms:W3CDTF">2023-10-09T14:06:00Z</dcterms:modified>
</cp:coreProperties>
</file>