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901" w:rsidRPr="00DE1901" w:rsidRDefault="00DE1901" w:rsidP="00DE1901">
      <w:pPr>
        <w:shd w:val="clear" w:color="auto" w:fill="FFFFFF"/>
        <w:spacing w:after="90" w:line="46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E190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Консультация для родителей "Малыш и музыка"</w:t>
      </w:r>
    </w:p>
    <w:p w:rsidR="00DE1901" w:rsidRPr="00DE1901" w:rsidRDefault="00DE1901" w:rsidP="00DE19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Консультацию подготовили:</w:t>
      </w:r>
    </w:p>
    <w:p w:rsidR="00DE1901" w:rsidRPr="00DE1901" w:rsidRDefault="00DE1901" w:rsidP="00DE19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DE19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руководители</w:t>
      </w:r>
    </w:p>
    <w:p w:rsidR="00DE1901" w:rsidRPr="00DE1901" w:rsidRDefault="00DE1901" w:rsidP="00DE1901">
      <w:pPr>
        <w:shd w:val="clear" w:color="auto" w:fill="FFFFFF"/>
        <w:spacing w:after="0" w:line="46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E190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        Обернихина С.Д.</w:t>
      </w:r>
    </w:p>
    <w:p w:rsidR="00DE1901" w:rsidRPr="00DE1901" w:rsidRDefault="00DE1901" w:rsidP="00DE1901">
      <w:pPr>
        <w:shd w:val="clear" w:color="auto" w:fill="FFFFFF"/>
        <w:spacing w:after="0" w:line="46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E190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        Легеза Н.Г.</w:t>
      </w:r>
    </w:p>
    <w:p w:rsidR="00DE1901" w:rsidRPr="00DE1901" w:rsidRDefault="00DE1901" w:rsidP="00DE1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E19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7914D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DE19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Очень важно, чтобы ребенок с самых ранних лет приобщился к музыке, научился ее слушать и понимать. И тут очень многое зависит от особенностей ребенка, от того, насколько развито его восприятие.</w:t>
      </w:r>
      <w:r w:rsidRPr="00DE19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Известно, что дети откликаются на музыку в первые месяцы жизни: под влиянием музыки младенец оживляется или успокаивается. Какая мать не баюкает своего малыша звуками колыбельных песен? Замечено, что некоторые пьесы Баха или Генделя действуют, не менее эффективно, чем колыбельная мамы.</w:t>
      </w:r>
    </w:p>
    <w:p w:rsidR="00DE1901" w:rsidRPr="00DE1901" w:rsidRDefault="007914D5" w:rsidP="00DE1901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DE19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DE1901" w:rsidRPr="00DE19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Проходит год, и ребенок прислушивается к музыке, он уже в состоянии понимать эмоциональное содержание ее: в зависимости от характера музыки малыш грустит или радуется. Года в четыре малыш уже может запомнить мелодию, чувствует ритм, динамику музыки, в состоянии понять несложные музыкальные образы ("гроза грохочет", «солдаты идут»).</w:t>
      </w:r>
      <w:r w:rsidR="00DE19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DE1901" w:rsidRPr="00DE19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Интересно, что под впечатлением понравившейся музыки дети могут устроить маленькое представление: они ходят по комнате и поют (иногда держат какой-нибудь предмет перед ртом - подражая певцу, поющему с микрофоном), изображают балет, танцуют, копируя взрослых, и все это живо, возбужденно.</w:t>
      </w:r>
    </w:p>
    <w:p w:rsidR="007914D5" w:rsidRDefault="00DE1901" w:rsidP="00DE1901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7914D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DE19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Обратите внимание на то, как слышит и воспринимает музыку ваш ребенок. Составлять домашний музыкальный репертуар следует с учетом сегодняшних возможностей ребенка и уровня понимания. Разумеется, возможности эти будут развиваться, а уровень понимания музыки повышаться. Композитор и критик Б. Асафьев говорил: «Если музыка не услышана – не надо браться за анализ. Услышать - это понять". Конечно, говорил он эти слова применительно к взрослым людям, но они с полным основанием могут быть отнесены и к самым меленьким. Попытайтесь растолковать малышу, то, что он слышит и что переживает, - т.е. проанализируйте музыку (пусть это будут совсем несложные детские пьески или танцевальные мелодии). Но при этом надо соблюдать два условия: во-первых, убедиться, что ребенок музыку слышит, что она производит на него какое-то впечатление (какое?), а во-вторых, вам самим должна нравиться музыка, о которой вы говорите с ребенком. Ведь объяснить музыку очень трудно</w:t>
      </w:r>
      <w:r w:rsidR="007914D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, </w:t>
      </w:r>
      <w:r w:rsidRPr="00DE19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тем более, если у вас нет специального музыкального образования.</w:t>
      </w:r>
    </w:p>
    <w:p w:rsidR="00DE1901" w:rsidRPr="00DE1901" w:rsidRDefault="007914D5" w:rsidP="00DE1901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В</w:t>
      </w:r>
      <w:r w:rsidR="00DE1901" w:rsidRPr="00DE19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прочем, и специалисты не всегда находят верные слова, когда пытаются выразить свое впечатление от музыки. Помогает чуткость, желание, чтобы и другой разделил те чувства, которые волнуют тебя.</w:t>
      </w:r>
    </w:p>
    <w:p w:rsidR="00DE1901" w:rsidRPr="00DE1901" w:rsidRDefault="007914D5" w:rsidP="00DE1901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 xml:space="preserve">  </w:t>
      </w:r>
      <w:r w:rsidR="00DE1901" w:rsidRPr="00DE19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Какие первые шаги можно сделать вместе с ребенком? Возможно, в вашей фонотеке есть короткие пьесы, музыка которых предельно ярко, точно воспроизводит знакомые, понятные ребенку образы: " Полет шмеля" Н. Римского-Корсакова, "Детская полька " М. Глинки, "Болезнь куклы", «Новая кукла" П.И. Чайковского. Если нет, то их стоит приобрести. Прослушав их вместе с ребенком, спросите его, о чем эта музыка «рассказывает», на что похожи услышанные звуки. Дети угадывают с удовольствием, узнавание доставляет им радость.</w:t>
      </w:r>
    </w:p>
    <w:p w:rsidR="00DE1901" w:rsidRPr="00DE1901" w:rsidRDefault="007914D5" w:rsidP="00DE1901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</w:t>
      </w:r>
      <w:r w:rsidR="00DE1901" w:rsidRPr="00DE19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 следующий раз попробуйте прослушать две или три коротенькие пьесы, контрастные по звучанию: «Пионерский марш» Д. Кабалевского и «Колыбельную» Р. Шумана. Если вы спросите ребёнка, чем отличаются друг от друга эти пьесы, он, наверное, ответит, что одна веселая, а вторая, спокойная, тихая. Попросите ребенка взять краски и бумагу, и пусть он попытается изобразить свои впечатления в рисунках.</w:t>
      </w:r>
      <w:r w:rsidR="00DE1901" w:rsidRPr="00DE19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Только не подсказывайте, что ему рисовать, - воображение у пятилетнего ребенка развито достаточно хорошо, он может удивить и поразить своим рисунком. Если у ребенка нет навыков рисования, попросите его хотя бы назвать те краски, которые, по его мнению, подходят к грустной музыке и музыке веселой. Как правило, дети соотносят с весёлой музыкой теплые тона -  красный, желтый, зеленый, с грустной – холодные -  синий, голубой, серый.</w:t>
      </w:r>
      <w:r w:rsidR="00DE1901" w:rsidRPr="00DE19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И в дальнейшем, когда вы будете слушать с ребенком муз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ыку, просите его выразить свои </w:t>
      </w:r>
      <w:r w:rsidR="00DE1901" w:rsidRPr="00DE19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впечатления о ней с помощью красок.</w:t>
      </w:r>
    </w:p>
    <w:p w:rsidR="00DE1901" w:rsidRPr="00DE1901" w:rsidRDefault="00DE1901" w:rsidP="00DE1901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DE1901" w:rsidRPr="00DE1901" w:rsidRDefault="007914D5" w:rsidP="00DE1901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</w:t>
      </w:r>
      <w:r w:rsidR="00DE1901" w:rsidRPr="00DE19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Новый шаг Вы можете сделать, дав ребенку представление о динамических контрастах в музыке. Что это значит? Прослушайте пьесу Э.Грига «Путешествие гномов". Ясно, что сначала гномы приближаются, потом уходят: звучание сначала тихое, потом нарастает, в конце шаги удаляются. Динамическими контрастами отличаются пьесы П. Чайковского из «Детского альбома»: в них звучание построено в разных ритмах и темпах. Бодро и весело маршируют оловянные солдатики, тихо вздыхает кукла в пьесе «Болезнь куклы», с нарастающей и убывающей силой летит в ступе «Баба-Яга».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Разумеется</w:t>
      </w:r>
      <w:r w:rsidR="00DE1901" w:rsidRPr="00DE19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рано ждать от малыша понимания сложной симфонической музыки, но важно слышит ли он ее, воспринимает ли сам характер мелодии, может ли различить, где в музыке возникла танцевальная тема, а где звучит марш, где слышится радость, а где уныние и печаль. Если малыш различает это, значит, вы вместе с ним сделали большие успехи!</w:t>
      </w:r>
    </w:p>
    <w:p w:rsidR="00DE1901" w:rsidRPr="00DE1901" w:rsidRDefault="007914D5" w:rsidP="00DE1901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</w:t>
      </w:r>
      <w:r w:rsidR="00DE1901" w:rsidRPr="00DE19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Ваши занятия музыкой не должны быть скучными. Призовите на помощь игру. Рассказываете о марше – пусть ребёнок отбивает такт погремушкой или возьмет в руки игрушечного солдатика и заставит его маршировать.</w:t>
      </w:r>
    </w:p>
    <w:p w:rsidR="00DE1901" w:rsidRPr="00DE1901" w:rsidRDefault="00DE1901" w:rsidP="00DE1901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E19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</w:p>
    <w:p w:rsidR="00DE1901" w:rsidRPr="00DE1901" w:rsidRDefault="00DE1901" w:rsidP="00DE1901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E19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Слушая танцевальную мелодию – хлопайте в ладоши, попробуйте изобразить ритм в движениях, танцуйте.</w:t>
      </w:r>
      <w:r w:rsidR="007914D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DE19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Обратите внимание на звучание инструментов в </w:t>
      </w:r>
      <w:r w:rsidRPr="00DE19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музыке, написанной для оркестра, солирует ли скрипка, или духовой инструмент, арфа или барабаны...</w:t>
      </w:r>
    </w:p>
    <w:p w:rsidR="007914D5" w:rsidRDefault="007914D5" w:rsidP="00DE1901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</w:t>
      </w:r>
      <w:r w:rsidR="00DE1901" w:rsidRPr="00DE19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Рекомендуем слушать вместе с детьми пьесы: «Болтунья» С. Прокофьева, «Сказ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ка о глупом мышонке» Прицкера, </w:t>
      </w:r>
      <w:r w:rsidR="00DE1901" w:rsidRPr="00DE19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«Четыре песни – шутки»</w:t>
      </w:r>
    </w:p>
    <w:p w:rsidR="00DE1901" w:rsidRPr="00DE1901" w:rsidRDefault="00DE1901" w:rsidP="00DE1901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E19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Д. Кабалевского, «Весёлые песни» Ю. Слонимского. «Детский альбом» А. Хачатуряна, детские сказки и др.</w:t>
      </w:r>
      <w:r w:rsidRPr="00DE19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</w:r>
      <w:r w:rsidR="007914D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</w:t>
      </w:r>
      <w:r w:rsidRPr="00DE19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Следите за детскими музыкальными передачами по радио и телевидению.</w:t>
      </w:r>
    </w:p>
    <w:p w:rsidR="00DE1901" w:rsidRDefault="00DE1901" w:rsidP="00DE1901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E19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Творческих вам успехов в мире музыки!</w:t>
      </w:r>
    </w:p>
    <w:p w:rsidR="007914D5" w:rsidRDefault="007914D5" w:rsidP="00DE1901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7914D5" w:rsidRDefault="007914D5" w:rsidP="00DE1901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Список литературы:</w:t>
      </w:r>
    </w:p>
    <w:p w:rsidR="007914D5" w:rsidRPr="0089612E" w:rsidRDefault="007914D5" w:rsidP="007914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12E">
        <w:rPr>
          <w:rFonts w:ascii="Times New Roman" w:hAnsi="Times New Roman" w:cs="Times New Roman"/>
          <w:sz w:val="28"/>
          <w:szCs w:val="28"/>
        </w:rPr>
        <w:t xml:space="preserve">Н.А.Ветлугина. Музыкальное воспитание в детском саду // Москва, «Просвещение», 1981г </w:t>
      </w:r>
    </w:p>
    <w:p w:rsidR="007914D5" w:rsidRPr="00E87032" w:rsidRDefault="007914D5" w:rsidP="007914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12E">
        <w:rPr>
          <w:rFonts w:ascii="Times New Roman" w:hAnsi="Times New Roman" w:cs="Times New Roman"/>
          <w:sz w:val="28"/>
          <w:szCs w:val="28"/>
        </w:rPr>
        <w:t>Методика муз</w:t>
      </w:r>
      <w:r w:rsidR="00013FF4">
        <w:rPr>
          <w:rFonts w:ascii="Times New Roman" w:hAnsi="Times New Roman" w:cs="Times New Roman"/>
          <w:sz w:val="28"/>
          <w:szCs w:val="28"/>
        </w:rPr>
        <w:t xml:space="preserve">ыкального воспитания в детском </w:t>
      </w:r>
      <w:bookmarkStart w:id="0" w:name="_GoBack"/>
      <w:bookmarkEnd w:id="0"/>
      <w:r w:rsidRPr="0089612E">
        <w:rPr>
          <w:rFonts w:ascii="Times New Roman" w:hAnsi="Times New Roman" w:cs="Times New Roman"/>
          <w:sz w:val="28"/>
          <w:szCs w:val="28"/>
        </w:rPr>
        <w:t>саду. Издание второе, исправленное и дополненное, под редакцией Н.А.Ветлугиной // Москва, «Просвещение», 1982г.</w:t>
      </w:r>
    </w:p>
    <w:p w:rsidR="007914D5" w:rsidRPr="0089612E" w:rsidRDefault="007914D5" w:rsidP="007914D5">
      <w:pPr>
        <w:pStyle w:val="a3"/>
        <w:ind w:right="-1" w:firstLine="567"/>
        <w:rPr>
          <w:rFonts w:ascii="Times New Roman" w:hAnsi="Times New Roman" w:cs="Times New Roman"/>
          <w:b/>
          <w:sz w:val="28"/>
          <w:szCs w:val="28"/>
        </w:rPr>
      </w:pPr>
    </w:p>
    <w:p w:rsidR="007914D5" w:rsidRPr="00DE1901" w:rsidRDefault="007914D5" w:rsidP="00DE1901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</w:p>
    <w:sectPr w:rsidR="007914D5" w:rsidRPr="00DE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F6BC7"/>
    <w:multiLevelType w:val="hybridMultilevel"/>
    <w:tmpl w:val="7AD4BC1E"/>
    <w:lvl w:ilvl="0" w:tplc="6018112E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46"/>
    <w:rsid w:val="00013FF4"/>
    <w:rsid w:val="00730995"/>
    <w:rsid w:val="007914D5"/>
    <w:rsid w:val="00A31246"/>
    <w:rsid w:val="00DE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4ABFD-13A3-420A-8073-D3249F2C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914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3</cp:revision>
  <dcterms:created xsi:type="dcterms:W3CDTF">2020-08-06T10:11:00Z</dcterms:created>
  <dcterms:modified xsi:type="dcterms:W3CDTF">2020-08-06T10:53:00Z</dcterms:modified>
</cp:coreProperties>
</file>